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9E" w:rsidRPr="00B56B1A" w:rsidRDefault="0092569E" w:rsidP="00BE7825">
      <w:pPr>
        <w:rPr>
          <w:b/>
        </w:rPr>
      </w:pPr>
      <w:bookmarkStart w:id="0" w:name="_GoBack"/>
      <w:bookmarkEnd w:id="0"/>
      <w:r>
        <w:rPr>
          <w:b/>
        </w:rPr>
        <w:t>6</w:t>
      </w:r>
      <w:r w:rsidRPr="00B56B1A">
        <w:rPr>
          <w:b/>
        </w:rPr>
        <w:t xml:space="preserve">. </w:t>
      </w:r>
      <w:r>
        <w:rPr>
          <w:b/>
        </w:rPr>
        <w:t>Měření povrchového napětí</w:t>
      </w:r>
    </w:p>
    <w:p w:rsidR="0092569E" w:rsidRPr="00B56B1A" w:rsidRDefault="0092569E" w:rsidP="0092569E">
      <w:pPr>
        <w:jc w:val="both"/>
        <w:rPr>
          <w:i/>
        </w:rPr>
      </w:pPr>
      <w:r w:rsidRPr="00B56B1A">
        <w:rPr>
          <w:i/>
        </w:rPr>
        <w:t>pomůcky:</w:t>
      </w:r>
    </w:p>
    <w:p w:rsidR="0092569E" w:rsidRDefault="0092569E" w:rsidP="0092569E">
      <w:pPr>
        <w:jc w:val="both"/>
      </w:pPr>
      <w:r>
        <w:t xml:space="preserve">líh, </w:t>
      </w:r>
      <w:r w:rsidR="00FC248F">
        <w:t>voda</w:t>
      </w:r>
      <w:r>
        <w:t xml:space="preserve">, </w:t>
      </w:r>
      <w:r w:rsidR="00E04971">
        <w:t xml:space="preserve">pyknometr, analytické váhy, závaží, elektronické váhy, sada kapilár, jehla, mikrometr, soustava pro kapkovou metodu, </w:t>
      </w:r>
      <w:proofErr w:type="spellStart"/>
      <w:r w:rsidR="00E04971">
        <w:t>Petriho</w:t>
      </w:r>
      <w:proofErr w:type="spellEnd"/>
      <w:r w:rsidR="00E04971">
        <w:t xml:space="preserve"> misky, posuvné měřidlo</w:t>
      </w:r>
      <w:r w:rsidR="00D27DD5">
        <w:t>, kádinka</w:t>
      </w:r>
    </w:p>
    <w:p w:rsidR="00E04971" w:rsidRDefault="00E04971" w:rsidP="00E04971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92569E" w:rsidRDefault="00E04971" w:rsidP="00E04971">
      <w:pPr>
        <w:pStyle w:val="Odstavecseseznamem"/>
        <w:numPr>
          <w:ilvl w:val="0"/>
          <w:numId w:val="14"/>
        </w:numPr>
        <w:jc w:val="both"/>
      </w:pPr>
      <w:r>
        <w:t>určete povrchové napětí z kapilární elevace</w:t>
      </w:r>
    </w:p>
    <w:p w:rsidR="006D58CF" w:rsidRDefault="006D58CF" w:rsidP="006D58CF">
      <w:pPr>
        <w:pStyle w:val="Odstavecseseznamem"/>
        <w:numPr>
          <w:ilvl w:val="0"/>
          <w:numId w:val="14"/>
        </w:numPr>
        <w:jc w:val="both"/>
      </w:pPr>
      <w:r>
        <w:t>určete povrchové napětí pomocí srovnávací kapkové metody</w:t>
      </w:r>
    </w:p>
    <w:p w:rsidR="00FC248F" w:rsidRPr="00FC248F" w:rsidRDefault="00FC248F" w:rsidP="00FC248F">
      <w:pPr>
        <w:jc w:val="both"/>
        <w:rPr>
          <w:i/>
        </w:rPr>
      </w:pPr>
      <w:r w:rsidRPr="00FC248F">
        <w:rPr>
          <w:i/>
        </w:rPr>
        <w:t>postup měření:</w:t>
      </w:r>
    </w:p>
    <w:p w:rsidR="00FC248F" w:rsidRDefault="00FC248F" w:rsidP="00FC248F">
      <w:pPr>
        <w:jc w:val="both"/>
      </w:pPr>
      <w:r>
        <w:t>ad 1.</w:t>
      </w:r>
    </w:p>
    <w:p w:rsidR="00FC248F" w:rsidRDefault="00FC248F" w:rsidP="00FC248F">
      <w:pPr>
        <w:pStyle w:val="Odstavecseseznamem"/>
        <w:numPr>
          <w:ilvl w:val="0"/>
          <w:numId w:val="15"/>
        </w:numPr>
        <w:jc w:val="both"/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</m:t>
            </m:r>
          </m:sub>
        </m:sSub>
      </m:oMath>
      <w:r w:rsidR="00D769F5">
        <w:rPr>
          <w:rFonts w:eastAsiaTheme="minorEastAsia"/>
        </w:rPr>
        <w:t xml:space="preserve"> </w:t>
      </w:r>
      <w:r>
        <w:t>suchého pyknometru</w:t>
      </w:r>
    </w:p>
    <w:p w:rsidR="00FC248F" w:rsidRDefault="00FC248F" w:rsidP="00FC248F">
      <w:pPr>
        <w:pStyle w:val="Odstavecseseznamem"/>
        <w:numPr>
          <w:ilvl w:val="0"/>
          <w:numId w:val="15"/>
        </w:numPr>
        <w:jc w:val="both"/>
      </w:pPr>
      <w:r>
        <w:t>1x určit hmotnost</w:t>
      </w:r>
      <w:r w:rsidR="00D769F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pyknometru s</w:t>
      </w:r>
      <w:r w:rsidR="00996F8C">
        <w:t> </w:t>
      </w:r>
      <w:r>
        <w:t>vodou</w:t>
      </w:r>
    </w:p>
    <w:p w:rsidR="00FC248F" w:rsidRDefault="00FC248F" w:rsidP="00FC248F">
      <w:pPr>
        <w:pStyle w:val="Odstavecseseznamem"/>
        <w:numPr>
          <w:ilvl w:val="0"/>
          <w:numId w:val="15"/>
        </w:numPr>
        <w:jc w:val="both"/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líh</m:t>
            </m:r>
          </m:sub>
        </m:sSub>
      </m:oMath>
      <w:r w:rsidR="00D769F5">
        <w:rPr>
          <w:rFonts w:eastAsiaTheme="minorEastAsia"/>
        </w:rPr>
        <w:t xml:space="preserve"> </w:t>
      </w:r>
      <w:r>
        <w:t>pyknometru s</w:t>
      </w:r>
      <w:r w:rsidR="00182EB7">
        <w:t> </w:t>
      </w:r>
      <w:r>
        <w:t>lihem</w:t>
      </w:r>
    </w:p>
    <w:p w:rsidR="00FC248F" w:rsidRDefault="00FC248F" w:rsidP="00FC248F">
      <w:pPr>
        <w:pStyle w:val="Odstavecseseznamem"/>
        <w:numPr>
          <w:ilvl w:val="0"/>
          <w:numId w:val="15"/>
        </w:numPr>
        <w:jc w:val="both"/>
      </w:pPr>
      <w:r>
        <w:t xml:space="preserve">10x změřit průměr </w:t>
      </w:r>
      <m:oMath>
        <m:r>
          <w:rPr>
            <w:rFonts w:ascii="Cambria Math" w:hAnsi="Cambria Math"/>
          </w:rPr>
          <m:t>d</m:t>
        </m:r>
      </m:oMath>
      <w:r w:rsidR="00D769F5">
        <w:t xml:space="preserve"> </w:t>
      </w:r>
      <w:r>
        <w:t xml:space="preserve">kapiláry jehlou </w:t>
      </w:r>
      <w:r w:rsidR="00D27DD5">
        <w:rPr>
          <w:rFonts w:eastAsiaTheme="minorEastAsia"/>
        </w:rPr>
        <w:t>pro dvě různé kapiláry</w:t>
      </w:r>
    </w:p>
    <w:p w:rsidR="00FC248F" w:rsidRPr="00FC248F" w:rsidRDefault="00FC248F" w:rsidP="00FC248F">
      <w:pPr>
        <w:pStyle w:val="Odstavecseseznamem"/>
        <w:numPr>
          <w:ilvl w:val="0"/>
          <w:numId w:val="15"/>
        </w:numPr>
        <w:jc w:val="both"/>
      </w:pPr>
      <w:r>
        <w:t xml:space="preserve">10x změřit elevaci lihu </w:t>
      </w:r>
      <m:oMath>
        <m:r>
          <w:rPr>
            <w:rFonts w:ascii="Cambria Math" w:hAnsi="Cambria Math"/>
          </w:rPr>
          <m:t>h</m:t>
        </m:r>
      </m:oMath>
      <w:r w:rsidR="00D27DD5">
        <w:rPr>
          <w:rFonts w:eastAsiaTheme="minorEastAsia"/>
        </w:rPr>
        <w:t xml:space="preserve"> pro dvě různé kapiláry</w:t>
      </w:r>
    </w:p>
    <w:p w:rsidR="00FC248F" w:rsidRDefault="00FC248F" w:rsidP="00FC248F">
      <w:pPr>
        <w:jc w:val="both"/>
      </w:pPr>
      <w:r>
        <w:t>ad 2.</w:t>
      </w:r>
    </w:p>
    <w:p w:rsidR="002C0DD7" w:rsidRDefault="002C0DD7" w:rsidP="002C0DD7">
      <w:pPr>
        <w:pStyle w:val="Odstavecseseznamem"/>
        <w:numPr>
          <w:ilvl w:val="0"/>
          <w:numId w:val="15"/>
        </w:numPr>
        <w:jc w:val="both"/>
      </w:pPr>
      <w:r>
        <w:t xml:space="preserve">1x určit hmotnost </w:t>
      </w:r>
      <w:proofErr w:type="spellStart"/>
      <w:r>
        <w:t>Petriho</w:t>
      </w:r>
      <w:proofErr w:type="spellEnd"/>
      <w:r>
        <w:t xml:space="preserve"> misky na analytických vahách</w:t>
      </w:r>
    </w:p>
    <w:p w:rsidR="002C0DD7" w:rsidRDefault="002C0DD7" w:rsidP="00FC248F">
      <w:pPr>
        <w:pStyle w:val="Odstavecseseznamem"/>
        <w:numPr>
          <w:ilvl w:val="0"/>
          <w:numId w:val="15"/>
        </w:numPr>
        <w:jc w:val="both"/>
      </w:pPr>
      <w:r>
        <w:t>3x určit hmotnost 50 kapek vody na analytických vahách</w:t>
      </w:r>
    </w:p>
    <w:p w:rsidR="002C0DD7" w:rsidRDefault="002C0DD7" w:rsidP="002C0DD7">
      <w:pPr>
        <w:pStyle w:val="Odstavecseseznamem"/>
        <w:numPr>
          <w:ilvl w:val="0"/>
          <w:numId w:val="15"/>
        </w:numPr>
        <w:jc w:val="both"/>
      </w:pPr>
      <w:r>
        <w:t>3x určit hmotnost 50 kapek lihu</w:t>
      </w:r>
      <w:r w:rsidRPr="002C0DD7">
        <w:t xml:space="preserve"> </w:t>
      </w:r>
      <w:r>
        <w:t>na analytických vahách</w:t>
      </w:r>
    </w:p>
    <w:p w:rsidR="002C0DD7" w:rsidRPr="002C0DD7" w:rsidRDefault="00BE7825" w:rsidP="00BE7825">
      <w:pPr>
        <w:rPr>
          <w:i/>
        </w:rPr>
      </w:pPr>
      <w:r>
        <w:rPr>
          <w:i/>
        </w:rPr>
        <w:br w:type="page"/>
      </w:r>
      <w:r w:rsidR="002C0DD7" w:rsidRPr="002C0DD7">
        <w:rPr>
          <w:i/>
        </w:rPr>
        <w:lastRenderedPageBreak/>
        <w:t>vyhodnocení:</w:t>
      </w:r>
    </w:p>
    <w:p w:rsidR="00996F8C" w:rsidRDefault="002C0DD7" w:rsidP="00996F8C">
      <w:pPr>
        <w:jc w:val="both"/>
      </w:pPr>
      <w:r>
        <w:t xml:space="preserve">ad 1. </w:t>
      </w:r>
    </w:p>
    <w:p w:rsidR="002C0DD7" w:rsidRDefault="002C0DD7" w:rsidP="002C0DD7">
      <w:pPr>
        <w:pStyle w:val="Odstavecseseznamem"/>
        <w:numPr>
          <w:ilvl w:val="0"/>
          <w:numId w:val="15"/>
        </w:numPr>
        <w:jc w:val="both"/>
      </w:pPr>
      <w:r>
        <w:t xml:space="preserve">určit hustotu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L</m:t>
            </m:r>
          </m:sub>
        </m:sSub>
      </m:oMath>
      <w:r w:rsidR="00D769F5">
        <w:rPr>
          <w:rFonts w:eastAsiaTheme="minorEastAsia"/>
        </w:rPr>
        <w:t xml:space="preserve"> </w:t>
      </w:r>
      <w:r>
        <w:t>lihu a odchylku</w:t>
      </w:r>
      <w:r w:rsidR="00D769F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L</m:t>
                </m:r>
              </m:sub>
            </m:sSub>
          </m:sub>
        </m:sSub>
      </m:oMath>
    </w:p>
    <w:p w:rsidR="00182EB7" w:rsidRPr="00182EB7" w:rsidRDefault="003E497F" w:rsidP="00182EB7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líh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182EB7" w:rsidRDefault="003E497F" w:rsidP="00182EB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996F8C" w:rsidRDefault="00996F8C" w:rsidP="002C0DD7">
      <w:pPr>
        <w:pStyle w:val="Odstavecseseznamem"/>
        <w:numPr>
          <w:ilvl w:val="0"/>
          <w:numId w:val="15"/>
        </w:numPr>
        <w:jc w:val="both"/>
      </w:pPr>
      <w:r>
        <w:t xml:space="preserve">určit </w:t>
      </w:r>
      <w:r w:rsidR="00D27DD5">
        <w:t xml:space="preserve">aritmetický </w:t>
      </w:r>
      <w:r>
        <w:t xml:space="preserve">průměr </w:t>
      </w:r>
      <m:oMath>
        <m:r>
          <w:rPr>
            <w:rFonts w:ascii="Cambria Math" w:hAnsi="Cambria Math"/>
          </w:rPr>
          <m:t>d</m:t>
        </m:r>
      </m:oMath>
      <w:r w:rsidR="00D769F5">
        <w:t xml:space="preserve"> </w:t>
      </w:r>
      <w:r w:rsidR="00D27DD5">
        <w:t xml:space="preserve">vnitřního </w:t>
      </w:r>
      <w:r>
        <w:t>průměr</w:t>
      </w:r>
      <w:r w:rsidR="004C4F3F">
        <w:t>u</w:t>
      </w:r>
      <w:r>
        <w:t xml:space="preserve"> </w:t>
      </w:r>
      <w:r w:rsidR="00D27DD5">
        <w:t>kapiláry</w:t>
      </w:r>
      <w:r>
        <w:t xml:space="preserve"> s</w:t>
      </w:r>
      <w:r w:rsidR="006C481A">
        <w:t> </w:t>
      </w:r>
      <w:r>
        <w:t>odchylkou</w:t>
      </w:r>
      <w:r w:rsidR="006C481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4C4F3F" w:rsidRPr="00E92923" w:rsidRDefault="003E497F" w:rsidP="004C4F3F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996F8C" w:rsidRDefault="00996F8C" w:rsidP="002C0DD7">
      <w:pPr>
        <w:pStyle w:val="Odstavecseseznamem"/>
        <w:numPr>
          <w:ilvl w:val="0"/>
          <w:numId w:val="15"/>
        </w:numPr>
        <w:jc w:val="both"/>
      </w:pPr>
      <w:r>
        <w:t>určit průměrnou elevaci</w:t>
      </w:r>
      <w:r w:rsidR="00D769F5">
        <w:t xml:space="preserve"> </w:t>
      </w:r>
      <m:oMath>
        <m:r>
          <w:rPr>
            <w:rFonts w:ascii="Cambria Math" w:hAnsi="Cambria Math"/>
          </w:rPr>
          <m:t>h</m:t>
        </m:r>
      </m:oMath>
      <w:r>
        <w:t xml:space="preserve"> lihu</w:t>
      </w:r>
      <w:r w:rsidR="00D769F5">
        <w:t xml:space="preserve"> </w:t>
      </w:r>
      <w:r>
        <w:t>s</w:t>
      </w:r>
      <w:r w:rsidR="006C481A">
        <w:t> </w:t>
      </w:r>
      <w:r>
        <w:t>odchylkou</w:t>
      </w:r>
      <w:r w:rsidR="006C481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</w:p>
    <w:p w:rsidR="004C4F3F" w:rsidRPr="004C4F3F" w:rsidRDefault="003E497F" w:rsidP="004C4F3F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</m:oMath>
      </m:oMathPara>
    </w:p>
    <w:p w:rsidR="00996F8C" w:rsidRDefault="00996F8C" w:rsidP="002C0DD7">
      <w:pPr>
        <w:pStyle w:val="Odstavecseseznamem"/>
        <w:numPr>
          <w:ilvl w:val="0"/>
          <w:numId w:val="15"/>
        </w:numPr>
        <w:jc w:val="both"/>
      </w:pPr>
      <w:r>
        <w:t>vypočítat povrchové napětí</w:t>
      </w:r>
      <w:r w:rsidR="000701B3">
        <w:t xml:space="preserve"> </w:t>
      </w:r>
      <m:oMath>
        <m:r>
          <w:rPr>
            <w:rFonts w:ascii="Cambria Math" w:hAnsi="Cambria Math"/>
          </w:rPr>
          <m:t>σ</m:t>
        </m:r>
      </m:oMath>
      <w:r w:rsidR="00D769F5">
        <w:t xml:space="preserve"> </w:t>
      </w:r>
      <w:r w:rsidR="000701B3">
        <w:t>lihu</w:t>
      </w:r>
      <w:r w:rsidR="006C481A">
        <w:t xml:space="preserve"> </w:t>
      </w:r>
      <w:r>
        <w:t>s</w:t>
      </w:r>
      <w:r w:rsidR="000701B3">
        <w:t> </w:t>
      </w:r>
      <w:r>
        <w:t>odchylkou</w:t>
      </w:r>
      <w:r w:rsidR="000701B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</m:oMath>
    </w:p>
    <w:p w:rsidR="00996F8C" w:rsidRPr="006C481A" w:rsidRDefault="00996F8C" w:rsidP="009D4CA4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σ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hρgd</m:t>
          </m:r>
        </m:oMath>
      </m:oMathPara>
    </w:p>
    <w:p w:rsidR="006C481A" w:rsidRPr="004C4F3F" w:rsidRDefault="003E497F" w:rsidP="006C481A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gd∙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hρ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L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g∙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hgd∙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996F8C" w:rsidRDefault="00996F8C" w:rsidP="00996F8C">
      <w:pPr>
        <w:jc w:val="both"/>
      </w:pPr>
      <w:r>
        <w:t xml:space="preserve">ad 2. </w:t>
      </w:r>
    </w:p>
    <w:p w:rsidR="00D27DD5" w:rsidRPr="00D27DD5" w:rsidRDefault="00D27DD5" w:rsidP="00D25E5C">
      <w:pPr>
        <w:pStyle w:val="Odstavecseseznamem"/>
        <w:numPr>
          <w:ilvl w:val="0"/>
          <w:numId w:val="15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769F5">
        <w:rPr>
          <w:rFonts w:eastAsiaTheme="minorEastAsia"/>
        </w:rPr>
        <w:t xml:space="preserve"> </w:t>
      </w:r>
      <w:r>
        <w:t xml:space="preserve">prázdné </w:t>
      </w:r>
      <w:proofErr w:type="spellStart"/>
      <w:r>
        <w:t>Petriho</w:t>
      </w:r>
      <w:proofErr w:type="spellEnd"/>
      <w:r>
        <w:t xml:space="preserve"> misky </w:t>
      </w:r>
      <w:r>
        <w:rPr>
          <w:rFonts w:eastAsiaTheme="minorEastAsia"/>
        </w:rPr>
        <w:t xml:space="preserve">a její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</w:p>
    <w:p w:rsidR="00D27DD5" w:rsidRPr="00D27DD5" w:rsidRDefault="003E497F" w:rsidP="00D27DD5">
      <w:pPr>
        <w:pStyle w:val="Odstavecseseznamem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±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(10 </m:t>
          </m:r>
          <m:r>
            <m:rPr>
              <m:sty m:val="p"/>
            </m:rPr>
            <w:rPr>
              <w:rFonts w:ascii="Cambria Math" w:hAnsi="Cambria Math"/>
            </w:rPr>
            <m:t>mg</m:t>
          </m:r>
          <m:r>
            <w:rPr>
              <w:rFonts w:ascii="Cambria Math" w:hAnsi="Cambria Math"/>
            </w:rPr>
            <m:t>)</m:t>
          </m:r>
        </m:oMath>
      </m:oMathPara>
    </w:p>
    <w:p w:rsidR="00D25E5C" w:rsidRPr="000701B3" w:rsidRDefault="00D25E5C" w:rsidP="00D25E5C">
      <w:pPr>
        <w:pStyle w:val="Odstavecseseznamem"/>
        <w:numPr>
          <w:ilvl w:val="0"/>
          <w:numId w:val="15"/>
        </w:numPr>
        <w:jc w:val="both"/>
      </w:pPr>
      <w:r>
        <w:t xml:space="preserve">určit průměrnou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0</m:t>
            </m:r>
          </m:sub>
        </m:sSub>
      </m:oMath>
      <w:r w:rsidR="00D769F5">
        <w:t xml:space="preserve"> </w:t>
      </w:r>
      <w:r w:rsidR="00D27DD5">
        <w:t xml:space="preserve">50 </w:t>
      </w:r>
      <w:r>
        <w:t>kap</w:t>
      </w:r>
      <w:r w:rsidR="00D27DD5">
        <w:t>ek</w:t>
      </w:r>
      <w:r>
        <w:t xml:space="preserve"> vody s odchylkou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</w:p>
    <w:p w:rsidR="00D25E5C" w:rsidRPr="00D25E5C" w:rsidRDefault="003E497F" w:rsidP="00D25E5C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</m:oMath>
      </m:oMathPara>
    </w:p>
    <w:p w:rsidR="00996F8C" w:rsidRDefault="00996F8C" w:rsidP="00996F8C">
      <w:pPr>
        <w:pStyle w:val="Odstavecseseznamem"/>
        <w:numPr>
          <w:ilvl w:val="0"/>
          <w:numId w:val="15"/>
        </w:numPr>
        <w:jc w:val="both"/>
      </w:pPr>
      <w:r>
        <w:t>určit průměrnou hmotnost</w:t>
      </w:r>
      <w:r w:rsidR="00D769F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nor/>
              </m:rPr>
              <w:rPr>
                <w:rFonts w:ascii="Cambria Math" w:hAnsi="Cambria Math"/>
              </w:rPr>
              <m:t>líh</m:t>
            </m:r>
          </m:sub>
        </m:sSub>
      </m:oMath>
      <w:r>
        <w:t xml:space="preserve"> kapky </w:t>
      </w:r>
      <w:r w:rsidR="00D25E5C">
        <w:t>lihu</w:t>
      </w:r>
      <w:r w:rsidR="000701B3">
        <w:rPr>
          <w:rFonts w:eastAsiaTheme="minorEastAsia"/>
        </w:rPr>
        <w:t xml:space="preserve"> </w:t>
      </w:r>
      <w:r>
        <w:t>s</w:t>
      </w:r>
      <w:r w:rsidR="000701B3">
        <w:t> </w:t>
      </w:r>
      <w:r>
        <w:t>odchylkou</w:t>
      </w:r>
      <w:r w:rsidR="000701B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líh</m:t>
                </m:r>
              </m:sub>
            </m:sSub>
          </m:sub>
        </m:sSub>
      </m:oMath>
    </w:p>
    <w:p w:rsidR="000701B3" w:rsidRPr="00E92923" w:rsidRDefault="003E497F" w:rsidP="000701B3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líh</m:t>
              </m:r>
            </m:sub>
          </m:sSub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líh</m:t>
                  </m:r>
                </m:sub>
              </m:sSub>
            </m:sub>
          </m:sSub>
        </m:oMath>
      </m:oMathPara>
    </w:p>
    <w:p w:rsidR="00996F8C" w:rsidRPr="000701B3" w:rsidRDefault="00996F8C" w:rsidP="00996F8C">
      <w:pPr>
        <w:pStyle w:val="Odstavecseseznamem"/>
        <w:numPr>
          <w:ilvl w:val="0"/>
          <w:numId w:val="15"/>
        </w:numPr>
        <w:jc w:val="both"/>
      </w:pPr>
      <w:r>
        <w:t xml:space="preserve">vypočítat povrchové napětí </w:t>
      </w:r>
      <m:oMath>
        <m:r>
          <w:rPr>
            <w:rFonts w:ascii="Cambria Math" w:hAnsi="Cambria Math"/>
          </w:rPr>
          <m:t>σ</m:t>
        </m:r>
      </m:oMath>
      <w:r w:rsidR="00D769F5">
        <w:t xml:space="preserve"> </w:t>
      </w:r>
      <w:r>
        <w:t>lihu a odchylky</w:t>
      </w:r>
      <w:r w:rsidR="000701B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σ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27DD5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=73 </m:t>
        </m:r>
        <m:r>
          <m:rPr>
            <m:nor/>
          </m:rPr>
          <w:rPr>
            <w:rFonts w:ascii="Cambria Math" w:hAnsi="Cambria Math"/>
          </w:rPr>
          <m:t>mN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D27DD5">
        <w:rPr>
          <w:rFonts w:eastAsiaTheme="minorEastAsia"/>
        </w:rPr>
        <w:t>)</w:t>
      </w:r>
    </w:p>
    <w:p w:rsidR="000701B3" w:rsidRPr="000701B3" w:rsidRDefault="000701B3" w:rsidP="000701B3">
      <w:pPr>
        <w:pStyle w:val="Odstavecseseznamem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σ=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líh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0701B3" w:rsidRPr="00712CEF" w:rsidRDefault="003E497F" w:rsidP="00712CEF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∙ϑ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líh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∙ϑ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2C0DD7" w:rsidRPr="001A0545" w:rsidRDefault="002C0DD7" w:rsidP="002C0DD7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D25E5C" w:rsidRDefault="002C0DD7" w:rsidP="00C363C6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sectPr w:rsidR="00D2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3E497F"/>
    <w:rsid w:val="00427136"/>
    <w:rsid w:val="00441F83"/>
    <w:rsid w:val="00450E64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C3FFE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97F8F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A7371"/>
    <w:rsid w:val="00CB6BDE"/>
    <w:rsid w:val="00CD0EC5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1418-D2E6-431E-AD90-6D63F52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A2F7-FDCF-4665-8C7D-EF47441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2013-04-21T11:55:00Z</cp:lastPrinted>
  <dcterms:created xsi:type="dcterms:W3CDTF">2013-04-29T19:27:00Z</dcterms:created>
  <dcterms:modified xsi:type="dcterms:W3CDTF">2013-04-29T19:27:00Z</dcterms:modified>
</cp:coreProperties>
</file>