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F1" w:rsidRPr="00E329F1" w:rsidRDefault="00E329F1" w:rsidP="00E329F1">
      <w:pPr>
        <w:rPr>
          <w:b/>
        </w:rPr>
      </w:pPr>
      <w:r w:rsidRPr="00E329F1">
        <w:rPr>
          <w:color w:val="1C1C1C"/>
        </w:rPr>
        <w:t xml:space="preserve">Jošt, J., Man, F., </w:t>
      </w:r>
      <w:r w:rsidR="001B59C1">
        <w:rPr>
          <w:color w:val="1C1C1C"/>
        </w:rPr>
        <w:t xml:space="preserve">&amp; Nohavová, A. (Eds.). </w:t>
      </w:r>
      <w:bookmarkStart w:id="0" w:name="_GoBack"/>
      <w:bookmarkEnd w:id="0"/>
      <w:r w:rsidRPr="00E329F1">
        <w:rPr>
          <w:color w:val="1C1C1C"/>
        </w:rPr>
        <w:t xml:space="preserve">(2013). </w:t>
      </w:r>
      <w:r w:rsidRPr="00E329F1">
        <w:rPr>
          <w:i/>
          <w:color w:val="1C1C1C"/>
        </w:rPr>
        <w:t>Podpora zdravého psychického vývoje z aspektu dítěte a učitele.</w:t>
      </w:r>
      <w:r w:rsidRPr="00E329F1">
        <w:rPr>
          <w:color w:val="1C1C1C"/>
        </w:rPr>
        <w:t xml:space="preserve"> Praha: EDUKO. ISBN 978-80-87204-66-5.</w:t>
      </w:r>
    </w:p>
    <w:p w:rsidR="00E329F1" w:rsidRDefault="00E329F1" w:rsidP="00E329F1">
      <w:pPr>
        <w:jc w:val="center"/>
        <w:rPr>
          <w:b/>
        </w:rPr>
      </w:pPr>
    </w:p>
    <w:p w:rsidR="00E329F1" w:rsidRDefault="00E329F1" w:rsidP="00E329F1">
      <w:pPr>
        <w:jc w:val="center"/>
        <w:rPr>
          <w:b/>
        </w:rPr>
      </w:pPr>
    </w:p>
    <w:p w:rsidR="00E329F1" w:rsidRDefault="00E329F1" w:rsidP="00E329F1">
      <w:pPr>
        <w:jc w:val="center"/>
        <w:rPr>
          <w:b/>
        </w:rPr>
      </w:pPr>
      <w:r>
        <w:rPr>
          <w:b/>
        </w:rPr>
        <w:t>OBSAH</w:t>
      </w:r>
    </w:p>
    <w:p w:rsidR="00E329F1" w:rsidRDefault="00E329F1" w:rsidP="00E329F1">
      <w:pPr>
        <w:rPr>
          <w:b/>
        </w:rPr>
      </w:pPr>
    </w:p>
    <w:p w:rsidR="00E329F1" w:rsidRDefault="00E329F1" w:rsidP="00E329F1">
      <w:pPr>
        <w:rPr>
          <w:b/>
        </w:rPr>
      </w:pPr>
      <w:r>
        <w:rPr>
          <w:b/>
        </w:rPr>
        <w:t>Slovo úvodem / 5</w:t>
      </w:r>
    </w:p>
    <w:p w:rsidR="00E329F1" w:rsidRDefault="00E329F1" w:rsidP="00E329F1">
      <w:pPr>
        <w:rPr>
          <w:b/>
        </w:rPr>
      </w:pPr>
    </w:p>
    <w:p w:rsidR="00E329F1" w:rsidRPr="00271683" w:rsidRDefault="00E329F1" w:rsidP="00E329F1">
      <w:pPr>
        <w:rPr>
          <w:b/>
        </w:rPr>
      </w:pPr>
      <w:r>
        <w:rPr>
          <w:b/>
        </w:rPr>
        <w:t>Č</w:t>
      </w:r>
      <w:r w:rsidRPr="00271683">
        <w:rPr>
          <w:b/>
        </w:rPr>
        <w:t>ást I: Sociální aspekty epilepsie a dyslexie</w:t>
      </w:r>
      <w:r>
        <w:rPr>
          <w:b/>
        </w:rPr>
        <w:t xml:space="preserve"> / 7</w:t>
      </w:r>
    </w:p>
    <w:p w:rsidR="00E329F1" w:rsidRPr="00271683" w:rsidRDefault="00E329F1" w:rsidP="00E329F1">
      <w:pPr>
        <w:jc w:val="center"/>
        <w:rPr>
          <w:b/>
        </w:rPr>
      </w:pPr>
    </w:p>
    <w:p w:rsidR="00E329F1" w:rsidRDefault="00E329F1" w:rsidP="00E329F1">
      <w:r>
        <w:t>Sociální aspekty epilepsie / 7</w:t>
      </w:r>
    </w:p>
    <w:p w:rsidR="00E329F1" w:rsidRPr="00271683" w:rsidRDefault="00E329F1" w:rsidP="00E329F1">
      <w:pPr>
        <w:rPr>
          <w:i/>
        </w:rPr>
      </w:pPr>
      <w:r w:rsidRPr="00271683">
        <w:rPr>
          <w:i/>
        </w:rPr>
        <w:t>Dana Brabcová</w:t>
      </w:r>
    </w:p>
    <w:p w:rsidR="00E329F1" w:rsidRDefault="00E329F1" w:rsidP="00E329F1">
      <w:pPr>
        <w:jc w:val="center"/>
      </w:pPr>
    </w:p>
    <w:p w:rsidR="00E329F1" w:rsidRDefault="00E329F1" w:rsidP="00E329F1">
      <w:r>
        <w:t>Sociální aspekty dyslexie / 29</w:t>
      </w:r>
    </w:p>
    <w:p w:rsidR="00E329F1" w:rsidRPr="00271683" w:rsidRDefault="00E329F1" w:rsidP="00E329F1">
      <w:pPr>
        <w:rPr>
          <w:i/>
        </w:rPr>
      </w:pPr>
      <w:r w:rsidRPr="00271683">
        <w:rPr>
          <w:i/>
        </w:rPr>
        <w:t>Jiří Jošt, Vladimíra Petrášková, Jana Bílá, Markéta Krajícová</w:t>
      </w:r>
    </w:p>
    <w:p w:rsidR="00E329F1" w:rsidRDefault="00E329F1" w:rsidP="00E329F1">
      <w:pPr>
        <w:rPr>
          <w:i/>
        </w:rPr>
      </w:pPr>
    </w:p>
    <w:p w:rsidR="00E329F1" w:rsidRPr="00271683" w:rsidRDefault="00E329F1" w:rsidP="00E329F1">
      <w:pPr>
        <w:rPr>
          <w:b/>
        </w:rPr>
      </w:pPr>
      <w:r w:rsidRPr="00E329F1">
        <w:rPr>
          <w:b/>
        </w:rPr>
        <w:t>Část II</w:t>
      </w:r>
      <w:r w:rsidRPr="00271683">
        <w:rPr>
          <w:b/>
        </w:rPr>
        <w:t>: Motivace a její diagnostika</w:t>
      </w:r>
      <w:r>
        <w:rPr>
          <w:b/>
        </w:rPr>
        <w:t xml:space="preserve"> /56</w:t>
      </w:r>
    </w:p>
    <w:p w:rsidR="00E329F1" w:rsidRDefault="00E329F1" w:rsidP="00E329F1"/>
    <w:p w:rsidR="00E329F1" w:rsidRPr="00271683" w:rsidRDefault="00E329F1" w:rsidP="00E329F1">
      <w:pPr>
        <w:ind w:right="72"/>
      </w:pPr>
      <w:r w:rsidRPr="00271683">
        <w:t>Vztahové normy učitele a jejich vliv na výkonovou motivaci žáků</w:t>
      </w:r>
      <w:r>
        <w:t xml:space="preserve"> / 56</w:t>
      </w:r>
    </w:p>
    <w:p w:rsidR="00E329F1" w:rsidRPr="00271683" w:rsidRDefault="00E329F1" w:rsidP="00E329F1">
      <w:pPr>
        <w:ind w:right="72"/>
        <w:rPr>
          <w:i/>
        </w:rPr>
      </w:pPr>
      <w:r w:rsidRPr="00271683">
        <w:rPr>
          <w:i/>
        </w:rPr>
        <w:t>Isabella Pavelková, Iva Stuchlíková</w:t>
      </w:r>
      <w:r w:rsidRPr="00472220">
        <w:rPr>
          <w:i/>
        </w:rPr>
        <w:t>, Alena</w:t>
      </w:r>
      <w:r w:rsidRPr="00271683">
        <w:rPr>
          <w:i/>
        </w:rPr>
        <w:t xml:space="preserve"> Škaloudová</w:t>
      </w:r>
      <w:r w:rsidRPr="003410A3">
        <w:rPr>
          <w:i/>
        </w:rPr>
        <w:t>, Kateřina</w:t>
      </w:r>
      <w:r w:rsidRPr="00271683">
        <w:rPr>
          <w:i/>
        </w:rPr>
        <w:t xml:space="preserve"> Kubíková, František Man</w:t>
      </w:r>
    </w:p>
    <w:p w:rsidR="00E329F1" w:rsidRDefault="00E329F1" w:rsidP="00E329F1">
      <w:pPr>
        <w:jc w:val="center"/>
      </w:pPr>
    </w:p>
    <w:p w:rsidR="00E329F1" w:rsidRDefault="00E329F1" w:rsidP="00E329F1">
      <w:r>
        <w:t xml:space="preserve">Diagnostika motivace u dětí a dospívajících: předběžná validizace české verze „On-line Motivation </w:t>
      </w:r>
      <w:r w:rsidRPr="00472220">
        <w:t>Questionnaire“</w:t>
      </w:r>
      <w:r>
        <w:t xml:space="preserve"> / 85</w:t>
      </w:r>
    </w:p>
    <w:p w:rsidR="00E329F1" w:rsidRPr="00271683" w:rsidRDefault="00E329F1" w:rsidP="00E329F1">
      <w:pPr>
        <w:rPr>
          <w:i/>
        </w:rPr>
      </w:pPr>
      <w:r w:rsidRPr="00271683">
        <w:rPr>
          <w:i/>
        </w:rPr>
        <w:t>Pavel Kozelka</w:t>
      </w:r>
      <w:r w:rsidRPr="00B25EC9">
        <w:rPr>
          <w:i/>
        </w:rPr>
        <w:t>, Knut A</w:t>
      </w:r>
      <w:r>
        <w:rPr>
          <w:i/>
        </w:rPr>
        <w:t>rne</w:t>
      </w:r>
      <w:r w:rsidRPr="00271683">
        <w:rPr>
          <w:i/>
        </w:rPr>
        <w:t xml:space="preserve"> Hagtvet, Iva Stuchlíková, František Man</w:t>
      </w:r>
    </w:p>
    <w:p w:rsidR="00E329F1" w:rsidRDefault="00E329F1" w:rsidP="00E329F1">
      <w:pPr>
        <w:jc w:val="center"/>
      </w:pPr>
    </w:p>
    <w:p w:rsidR="00E329F1" w:rsidRDefault="00E329F1" w:rsidP="00E329F1">
      <w:pPr>
        <w:rPr>
          <w:b/>
        </w:rPr>
      </w:pPr>
      <w:r>
        <w:rPr>
          <w:b/>
        </w:rPr>
        <w:t>Č</w:t>
      </w:r>
      <w:r w:rsidRPr="00F92762">
        <w:rPr>
          <w:b/>
        </w:rPr>
        <w:t xml:space="preserve">ást III: Osobnostní rozvoj </w:t>
      </w:r>
      <w:r>
        <w:rPr>
          <w:b/>
        </w:rPr>
        <w:t>z aspektu psychosomatických disciplin / 109</w:t>
      </w:r>
    </w:p>
    <w:p w:rsidR="00E329F1" w:rsidRPr="00F92762" w:rsidRDefault="00E329F1" w:rsidP="00E329F1">
      <w:pPr>
        <w:rPr>
          <w:b/>
        </w:rPr>
      </w:pPr>
    </w:p>
    <w:p w:rsidR="00E329F1" w:rsidRPr="00F92762" w:rsidRDefault="00E329F1" w:rsidP="00E329F1">
      <w:r w:rsidRPr="00F92762">
        <w:t>Osobnostní rozvoj v psychosomatické hlasové výchově</w:t>
      </w:r>
      <w:r>
        <w:t xml:space="preserve"> / 109</w:t>
      </w:r>
    </w:p>
    <w:p w:rsidR="00E329F1" w:rsidRPr="00F92762" w:rsidRDefault="00E329F1" w:rsidP="00E329F1">
      <w:pPr>
        <w:rPr>
          <w:i/>
        </w:rPr>
      </w:pPr>
      <w:r w:rsidRPr="00F92762">
        <w:rPr>
          <w:i/>
        </w:rPr>
        <w:t>Alena Nohavová, Iva Stuchlíková</w:t>
      </w:r>
    </w:p>
    <w:p w:rsidR="00E329F1" w:rsidRDefault="00E329F1" w:rsidP="00E329F1"/>
    <w:p w:rsidR="00E329F1" w:rsidRDefault="00E329F1" w:rsidP="00E329F1">
      <w:r>
        <w:t>Hledání společných znaků reflexí dialogického jednání / 125</w:t>
      </w:r>
    </w:p>
    <w:p w:rsidR="00E329F1" w:rsidRPr="00F92762" w:rsidRDefault="00E329F1" w:rsidP="00E329F1">
      <w:pPr>
        <w:rPr>
          <w:i/>
        </w:rPr>
      </w:pPr>
      <w:r w:rsidRPr="00F92762">
        <w:rPr>
          <w:i/>
        </w:rPr>
        <w:t>Josef Nota, Stanislav Suda</w:t>
      </w:r>
    </w:p>
    <w:p w:rsidR="00E329F1" w:rsidRDefault="00E329F1" w:rsidP="00E329F1"/>
    <w:p w:rsidR="00E329F1" w:rsidRPr="00472220" w:rsidRDefault="00E329F1" w:rsidP="00E329F1">
      <w:r w:rsidRPr="00472220">
        <w:t>Reflexe profese učitele prostřednictvím tematických koláží</w:t>
      </w:r>
      <w:r>
        <w:t xml:space="preserve"> / 141</w:t>
      </w:r>
    </w:p>
    <w:p w:rsidR="00E329F1" w:rsidRPr="00674453" w:rsidRDefault="00E329F1" w:rsidP="00E329F1">
      <w:pPr>
        <w:rPr>
          <w:i/>
        </w:rPr>
      </w:pPr>
      <w:r w:rsidRPr="00674453">
        <w:rPr>
          <w:i/>
        </w:rPr>
        <w:t>Luboš Krninský, Yvona Mazehóová</w:t>
      </w:r>
    </w:p>
    <w:p w:rsidR="00E329F1" w:rsidRDefault="00E329F1" w:rsidP="00E329F1"/>
    <w:p w:rsidR="00E329F1" w:rsidRPr="00E329F1" w:rsidRDefault="00E329F1" w:rsidP="00E329F1">
      <w:pPr>
        <w:rPr>
          <w:b/>
        </w:rPr>
      </w:pPr>
      <w:r w:rsidRPr="00E329F1">
        <w:rPr>
          <w:b/>
        </w:rPr>
        <w:t>Abstracts /164</w:t>
      </w:r>
    </w:p>
    <w:p w:rsidR="00E329F1" w:rsidRDefault="00E329F1" w:rsidP="00E329F1">
      <w:pPr>
        <w:jc w:val="center"/>
      </w:pPr>
    </w:p>
    <w:p w:rsidR="00224491" w:rsidRDefault="00224491"/>
    <w:sectPr w:rsidR="0022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F1"/>
    <w:rsid w:val="001B59C1"/>
    <w:rsid w:val="00224491"/>
    <w:rsid w:val="00E3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F879"/>
  <w15:chartTrackingRefBased/>
  <w15:docId w15:val="{C307C111-CF02-4DCF-832F-24E8A11D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3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Nohavova</dc:creator>
  <cp:keywords/>
  <dc:description/>
  <cp:lastModifiedBy>Alena Nohavová</cp:lastModifiedBy>
  <cp:revision>2</cp:revision>
  <dcterms:created xsi:type="dcterms:W3CDTF">2016-12-01T13:20:00Z</dcterms:created>
  <dcterms:modified xsi:type="dcterms:W3CDTF">2016-12-02T06:38:00Z</dcterms:modified>
</cp:coreProperties>
</file>