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0" w:rsidRPr="005325AC" w:rsidRDefault="00BA11D0" w:rsidP="00ED4074">
      <w:pPr>
        <w:pStyle w:val="Heading1"/>
        <w:pBdr>
          <w:bottom w:val="single" w:sz="6" w:space="0" w:color="DADADA"/>
        </w:pBdr>
        <w:spacing w:before="150" w:beforeAutospacing="0" w:after="225" w:afterAutospacing="0" w:line="360" w:lineRule="atLeast"/>
        <w:textAlignment w:val="baseline"/>
        <w:rPr>
          <w:rFonts w:ascii="Calibri" w:hAnsi="Calibri"/>
          <w:color w:val="000000"/>
          <w:sz w:val="24"/>
          <w:szCs w:val="24"/>
        </w:rPr>
      </w:pPr>
      <w:r w:rsidRPr="005325AC">
        <w:rPr>
          <w:rFonts w:ascii="Calibri" w:hAnsi="Calibri"/>
          <w:color w:val="000000"/>
          <w:sz w:val="24"/>
          <w:szCs w:val="24"/>
        </w:rPr>
        <w:t xml:space="preserve">SOP - SZZ </w:t>
      </w:r>
      <w:r>
        <w:rPr>
          <w:rFonts w:ascii="Calibri" w:hAnsi="Calibri"/>
          <w:color w:val="000000"/>
          <w:sz w:val="24"/>
          <w:szCs w:val="24"/>
        </w:rPr>
        <w:t>–</w:t>
      </w:r>
      <w:r w:rsidRPr="005325A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Sociální pedagogika</w:t>
      </w:r>
    </w:p>
    <w:p w:rsidR="00BA11D0" w:rsidRPr="00ED4074" w:rsidRDefault="00BA11D0" w:rsidP="00ED4074">
      <w:pPr>
        <w:spacing w:before="150" w:after="0" w:line="240" w:lineRule="atLeast"/>
        <w:rPr>
          <w:b/>
          <w:color w:val="1C1C1C"/>
          <w:sz w:val="24"/>
          <w:szCs w:val="24"/>
          <w:lang w:eastAsia="cs-CZ"/>
        </w:rPr>
      </w:pPr>
      <w:r w:rsidRPr="00ED4074">
        <w:rPr>
          <w:b/>
          <w:color w:val="000000"/>
          <w:sz w:val="24"/>
          <w:szCs w:val="24"/>
          <w:bdr w:val="none" w:sz="0" w:space="0" w:color="auto" w:frame="1"/>
        </w:rPr>
        <w:t xml:space="preserve">Tématické okruhy pro SZZ </w:t>
      </w:r>
      <w:bookmarkStart w:id="0" w:name="_GoBack"/>
      <w:bookmarkEnd w:id="0"/>
      <w:r w:rsidRPr="00ED4074">
        <w:rPr>
          <w:b/>
          <w:color w:val="000000"/>
          <w:sz w:val="24"/>
          <w:szCs w:val="24"/>
          <w:bdr w:val="none" w:sz="0" w:space="0" w:color="auto" w:frame="1"/>
        </w:rPr>
        <w:t>Sociální pedagogika</w:t>
      </w:r>
      <w:r w:rsidRPr="00ED4074">
        <w:rPr>
          <w:b/>
          <w:color w:val="1C1C1C"/>
          <w:sz w:val="24"/>
          <w:szCs w:val="24"/>
          <w:lang w:eastAsia="cs-CZ"/>
        </w:rPr>
        <w:t> </w:t>
      </w:r>
    </w:p>
    <w:p w:rsidR="00BA11D0" w:rsidRPr="00ED4074" w:rsidRDefault="00BA11D0" w:rsidP="00237EA1">
      <w:pPr>
        <w:spacing w:before="150" w:after="0" w:line="240" w:lineRule="atLeast"/>
        <w:rPr>
          <w:b/>
          <w:color w:val="1C1C1C"/>
          <w:sz w:val="21"/>
          <w:szCs w:val="21"/>
          <w:lang w:eastAsia="cs-CZ"/>
        </w:rPr>
      </w:pP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Pedagogika jako věda</w:t>
      </w:r>
      <w:r w:rsidRPr="00ED4074">
        <w:rPr>
          <w:color w:val="1C1C1C"/>
          <w:lang w:eastAsia="cs-CZ"/>
        </w:rPr>
        <w:t xml:space="preserve">, její pojetí a předmět, cíle pedagogiky, struktura pedagogických disciplín, souvislosti pedagogiky s dalšími obory. 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První ucelená soustava názorů na výchovu a vzdělávání v díle J. A. Komenského</w:t>
      </w:r>
      <w:r w:rsidRPr="00ED4074">
        <w:rPr>
          <w:color w:val="1C1C1C"/>
          <w:lang w:eastAsia="cs-CZ"/>
        </w:rPr>
        <w:t xml:space="preserve"> (jeho pojetí výchovy jako cesty k všenápravě světa, sociální aspekty jeho filozofie výchovy). 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Výchova jako základní kategorie pedagogiky</w:t>
      </w:r>
      <w:r w:rsidRPr="00ED4074">
        <w:rPr>
          <w:color w:val="1C1C1C"/>
          <w:lang w:eastAsia="cs-CZ"/>
        </w:rPr>
        <w:t xml:space="preserve">, tradiční a reformní pojetí výchovy, existenciální, psychoanalytické, postmoderní a enviromentalistické podněty pro formování novodobého pojetí výchovy. Výchova a krize současného světa. </w:t>
      </w:r>
    </w:p>
    <w:p w:rsidR="00BA11D0" w:rsidRPr="00ED4074" w:rsidRDefault="00BA11D0" w:rsidP="00FD268D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Exogenní a endogenní pojetí člověka</w:t>
      </w:r>
      <w:r w:rsidRPr="00ED4074">
        <w:rPr>
          <w:color w:val="1C1C1C"/>
          <w:lang w:eastAsia="cs-CZ"/>
        </w:rPr>
        <w:t xml:space="preserve"> a jim odpovídající pojetí výchovy, výchova a socializace, vnitřní a vnější determinace výchovy - meze a možnosti výchovného působení.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Filozofie, etika a morálka</w:t>
      </w:r>
      <w:r w:rsidRPr="00ED4074">
        <w:rPr>
          <w:color w:val="1C1C1C"/>
          <w:lang w:eastAsia="cs-CZ"/>
        </w:rPr>
        <w:t xml:space="preserve"> (základní morální kategorie klasické etiky: dobro, svědomí, mravnost, ctnost, štěstí). </w:t>
      </w:r>
    </w:p>
    <w:p w:rsidR="00BA11D0" w:rsidRPr="00ED4074" w:rsidRDefault="00BA11D0" w:rsidP="00FD268D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Teoretická, praktická a profesní etika</w:t>
      </w:r>
      <w:r w:rsidRPr="00ED4074">
        <w:rPr>
          <w:color w:val="1C1C1C"/>
          <w:lang w:eastAsia="cs-CZ"/>
        </w:rPr>
        <w:t>, etika individuální a sociální (hledání etické dimenze ke globálnímu propojení a porozumění světu).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Základní pojetí kvantitativního výzkumu</w:t>
      </w:r>
      <w:r w:rsidRPr="00ED4074">
        <w:rPr>
          <w:color w:val="1C1C1C"/>
          <w:lang w:eastAsia="cs-CZ"/>
        </w:rPr>
        <w:t xml:space="preserve"> sociálních jevů v oblasti pedagogických věd, příklad postupu kvantitativního výzkumu.</w:t>
      </w:r>
    </w:p>
    <w:p w:rsidR="00BA11D0" w:rsidRPr="00ED4074" w:rsidRDefault="00BA11D0" w:rsidP="00FD268D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Základní pojetí kvalitativního výzkumu</w:t>
      </w:r>
      <w:r w:rsidRPr="00ED4074">
        <w:rPr>
          <w:color w:val="1C1C1C"/>
          <w:lang w:eastAsia="cs-CZ"/>
        </w:rPr>
        <w:t xml:space="preserve"> sociálních jevů v oblasti pedagogických věd, hlavní složky a tipy kvalitativního výzkumu.</w:t>
      </w:r>
    </w:p>
    <w:p w:rsidR="00BA11D0" w:rsidRPr="00ED4074" w:rsidRDefault="00BA11D0" w:rsidP="00B86563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Sociální pedagogika jako vědní disciplína</w:t>
      </w:r>
      <w:r w:rsidRPr="00ED4074">
        <w:rPr>
          <w:color w:val="1C1C1C"/>
          <w:lang w:eastAsia="cs-CZ"/>
        </w:rPr>
        <w:t>, její vztah k příbuzným oborům (sociologie, pedagogika, sociální práce, sociální psychologie, speciální pedagogika). Vymezení úkolů sociální pedagogiky v minulosti a v současnosti, aktuální oblasti jejího zájmu v Německu, Polsku, na Slovensku, v ČR (obsahy sociální pedagogiky).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Historické a filozofické aspekty sociálně orientovaného vnímání výchovy</w:t>
      </w:r>
      <w:r w:rsidRPr="00ED4074">
        <w:rPr>
          <w:color w:val="1C1C1C"/>
          <w:lang w:eastAsia="cs-CZ"/>
        </w:rPr>
        <w:t xml:space="preserve"> a jeho odraz v díle významných filozofů antiky, středověku a raného novověku, filozofická inspirace sociálně pedagogického hnutí (např. Platón, Aristoteles, Augustinus, Tomáš Akvinský, Erasmus Rotterdamský, Komenský, Rousseau).</w:t>
      </w:r>
    </w:p>
    <w:p w:rsidR="00BA11D0" w:rsidRPr="00ED4074" w:rsidRDefault="00BA11D0" w:rsidP="00B86563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Utváření sociálně pedagogické teorie a praxe v 19. a 20. století</w:t>
      </w:r>
      <w:r w:rsidRPr="00ED4074">
        <w:rPr>
          <w:color w:val="1C1C1C"/>
          <w:lang w:eastAsia="cs-CZ"/>
        </w:rPr>
        <w:t>, sociální pedagogika v díle významných myslitelů – inspirátorů oboru i v sociálně charitativní praxi (např. Pestalozzi,  D. Bosco,E. T. Seton, Fr. Bakule, E. Štorch, G. A.  Lindner, T. G. Masaryk, P. Natorp). 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Vztah socializace a výchovy</w:t>
      </w:r>
      <w:r w:rsidRPr="00ED4074">
        <w:rPr>
          <w:color w:val="1C1C1C"/>
          <w:lang w:eastAsia="cs-CZ"/>
        </w:rPr>
        <w:t>, socializace a prostředí, průběh socializace, obsahy socializace v malé sociální skupině. Lokální prostředí, vrstevnické skupiny a výchova.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Rodina jako primární socializační prostředí</w:t>
      </w:r>
      <w:r w:rsidRPr="00ED4074">
        <w:rPr>
          <w:color w:val="1C1C1C"/>
          <w:lang w:eastAsia="cs-CZ"/>
        </w:rPr>
        <w:t>, vymezení, funkce rodiny, charakteristiky rodiny v současné době.</w:t>
      </w:r>
    </w:p>
    <w:p w:rsidR="00BA11D0" w:rsidRPr="00ED4074" w:rsidRDefault="00BA11D0" w:rsidP="00237EA1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Náhradní rodinná péče</w:t>
      </w:r>
      <w:r w:rsidRPr="00ED4074">
        <w:rPr>
          <w:color w:val="1C1C1C"/>
          <w:lang w:eastAsia="cs-CZ"/>
        </w:rPr>
        <w:t>, její formy, vymezení jednotlivých typů NRP, legislativní zázemí, aktuální problémy.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Mládež jako specifická skupina</w:t>
      </w:r>
      <w:r w:rsidRPr="00ED4074">
        <w:rPr>
          <w:color w:val="1C1C1C"/>
          <w:lang w:eastAsia="cs-CZ"/>
        </w:rPr>
        <w:t>, hodnotová orientace mládeže v zrcadle současných výzkumů. Problematika mládežnických subkultur, životní způsob mladé generace, možnosti trávení volného času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Sociální patologie</w:t>
      </w:r>
      <w:r w:rsidRPr="00ED4074">
        <w:rPr>
          <w:color w:val="1C1C1C"/>
          <w:lang w:eastAsia="cs-CZ"/>
        </w:rPr>
        <w:t>, deviace - definice, vymezení, přehled sociálně patologických jevů a problematika jejich zastoupení ve společnosti. Teorie sociálních deviací, norma - řád - deviace, funkce deviací ve společnosti.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Vybrané biologické, psychologické a sociologické pohledy na příčiny deviací</w:t>
      </w:r>
      <w:r w:rsidRPr="00ED4074">
        <w:rPr>
          <w:color w:val="1C1C1C"/>
          <w:lang w:eastAsia="cs-CZ"/>
        </w:rPr>
        <w:t xml:space="preserve"> a na možnosti prevence.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Agresivita mezi dětmi</w:t>
      </w:r>
      <w:r w:rsidRPr="00ED4074">
        <w:rPr>
          <w:color w:val="1C1C1C"/>
          <w:lang w:eastAsia="cs-CZ"/>
        </w:rPr>
        <w:t xml:space="preserve"> - biologické, sociální a kulturní kořeny pro nárůst agresivity v lidském společenství.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Podoby šikany ve škole</w:t>
      </w:r>
      <w:r w:rsidRPr="00ED4074">
        <w:rPr>
          <w:color w:val="1C1C1C"/>
          <w:lang w:eastAsia="cs-CZ"/>
        </w:rPr>
        <w:t>, agresor a oběť, typologie aktérů šikany, etapy rozvoje šikany. Prevence a řešení šikany ve školním prostředí, příklad postupů, zásady prevence a vyšetřování šikany, vliv školního prostředí na vznik šikany.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Delikvence a kriminalita mládeže</w:t>
      </w:r>
      <w:r w:rsidRPr="00ED4074">
        <w:rPr>
          <w:color w:val="1C1C1C"/>
          <w:lang w:eastAsia="cs-CZ"/>
        </w:rPr>
        <w:t xml:space="preserve"> jako závažný sociálně patologický jev. Delikvence mládeže – etiologie, klasifikace, náprava, programy prevence, alternativní tresty.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Drogové závislosti</w:t>
      </w:r>
      <w:r w:rsidRPr="00ED4074">
        <w:rPr>
          <w:color w:val="1C1C1C"/>
          <w:lang w:eastAsia="cs-CZ"/>
        </w:rPr>
        <w:t>. Symptomy závislosti, prevence, represe, léčba a terapie - příklady hlavních postupů a zásad. Příčiny a vývoj drogových experimentů, osobnost toxikomana. Příklady jednotlivých druhů drog a jejich zneužívání v ČR.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Problematika gamblerství</w:t>
      </w:r>
      <w:r w:rsidRPr="00ED4074">
        <w:rPr>
          <w:color w:val="1C1C1C"/>
          <w:lang w:eastAsia="cs-CZ"/>
        </w:rPr>
        <w:t>, příčiny, ohrožené skupiny, etapy závislosti, prevence a možnosti nápravy.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color w:val="1C1C1C"/>
          <w:lang w:eastAsia="cs-CZ"/>
        </w:rPr>
        <w:t>Sekty a kulty, alternativní religiozita, patologické mechanizmy sekt, znaky sektářství. Náboženský extremismus u nás i ve světě, příklady jednotlivých sekt působících v ČR.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Extremismus a jeho šíření mezi mládeží</w:t>
      </w:r>
      <w:r w:rsidRPr="00ED4074">
        <w:rPr>
          <w:color w:val="1C1C1C"/>
          <w:lang w:eastAsia="cs-CZ"/>
        </w:rPr>
        <w:t xml:space="preserve"> - jeho historické a sociální kořeny. Vymezení, podoby politického extremismu mezi mládeží, příklady jednotlivých hnutí a skupin – pravicová a levicová extremistická scéna v ČR.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Multikulturní výchova</w:t>
      </w:r>
      <w:r w:rsidRPr="00ED4074">
        <w:rPr>
          <w:color w:val="1C1C1C"/>
          <w:lang w:eastAsia="cs-CZ"/>
        </w:rPr>
        <w:t xml:space="preserve"> a její význam, základní pojmy a problémy multikulturní výchovy, pojem rasismus a xenofobie a jejich kořeny, výchova k toleranci a proti rasismu, příklady projektů, aktivit. 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Národnostní menšiny u nás</w:t>
      </w:r>
      <w:r w:rsidRPr="00ED4074">
        <w:rPr>
          <w:color w:val="1C1C1C"/>
          <w:lang w:eastAsia="cs-CZ"/>
        </w:rPr>
        <w:t xml:space="preserve"> a jejich situace z hlediska historie a současnosti. Migrace obyvatelstva v historii a současnosti, situace u nás, azylová politika ČR a situace migrujících cizinců přicházejících na naše území a problémy z ní vycházející.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Romové, historie a současnost</w:t>
      </w:r>
      <w:r w:rsidRPr="00ED4074">
        <w:rPr>
          <w:color w:val="1C1C1C"/>
          <w:lang w:eastAsia="cs-CZ"/>
        </w:rPr>
        <w:t>, soužití s majoritní společností, řešení tzv. romské otázky v kontextu sociálně pedagogické práce.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Prevence</w:t>
      </w:r>
      <w:r w:rsidRPr="00ED4074">
        <w:rPr>
          <w:color w:val="1C1C1C"/>
          <w:lang w:eastAsia="cs-CZ"/>
        </w:rPr>
        <w:t>. Stupně prevence, zásady efektivního provádění prevence, primární prevence ve školách, role učitele - metodika prevence, poradenského psychologa, příklad preventivního programu či projektů a aktivit ve školním prostředí.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Stručná charakteristika vybraných metod sociální práce</w:t>
      </w:r>
      <w:r w:rsidRPr="00ED4074">
        <w:rPr>
          <w:color w:val="1C1C1C"/>
          <w:lang w:eastAsia="cs-CZ"/>
        </w:rPr>
        <w:t xml:space="preserve"> - např. poradenství, práce s rodinou, krizová intervence, terénní práce, streetwork, mediace a probace, práce s menšinami. </w:t>
      </w:r>
    </w:p>
    <w:p w:rsidR="00BA11D0" w:rsidRPr="00ED4074" w:rsidRDefault="00BA11D0" w:rsidP="009A67C2">
      <w:pPr>
        <w:numPr>
          <w:ilvl w:val="0"/>
          <w:numId w:val="1"/>
        </w:numPr>
        <w:spacing w:before="120" w:after="120" w:line="240" w:lineRule="atLeast"/>
        <w:ind w:left="420"/>
        <w:rPr>
          <w:color w:val="1C1C1C"/>
          <w:lang w:eastAsia="cs-CZ"/>
        </w:rPr>
      </w:pPr>
      <w:r w:rsidRPr="00ED4074">
        <w:rPr>
          <w:b/>
          <w:color w:val="1C1C1C"/>
          <w:lang w:eastAsia="cs-CZ"/>
        </w:rPr>
        <w:t>Volnočasové aktivity</w:t>
      </w:r>
      <w:r w:rsidRPr="00ED4074">
        <w:rPr>
          <w:color w:val="1C1C1C"/>
          <w:lang w:eastAsia="cs-CZ"/>
        </w:rPr>
        <w:t xml:space="preserve"> a prevence rizikového chování, funkce volného času, role rodiny a školy v utváření vztahu k volnému času, volnočasové instituce v ČR, nízkoprahová zařízení pro děti a mládež ze sociálně problematického prostředí a jejich poslání.</w:t>
      </w:r>
    </w:p>
    <w:p w:rsidR="00BA11D0" w:rsidRPr="00ED4074" w:rsidRDefault="00BA11D0" w:rsidP="00532738">
      <w:pPr>
        <w:spacing w:before="120" w:after="120" w:line="240" w:lineRule="atLeast"/>
        <w:rPr>
          <w:color w:val="1C1C1C"/>
          <w:lang w:eastAsia="cs-CZ"/>
        </w:rPr>
      </w:pPr>
    </w:p>
    <w:sectPr w:rsidR="00BA11D0" w:rsidRPr="00ED4074" w:rsidSect="009F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EEA"/>
    <w:multiLevelType w:val="multilevel"/>
    <w:tmpl w:val="E6F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F0B55"/>
    <w:multiLevelType w:val="multilevel"/>
    <w:tmpl w:val="E772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EA1"/>
    <w:rsid w:val="00015356"/>
    <w:rsid w:val="001A4222"/>
    <w:rsid w:val="00237EA1"/>
    <w:rsid w:val="002A39CC"/>
    <w:rsid w:val="002E1E08"/>
    <w:rsid w:val="00367D27"/>
    <w:rsid w:val="003840F2"/>
    <w:rsid w:val="005325AC"/>
    <w:rsid w:val="00532738"/>
    <w:rsid w:val="00946138"/>
    <w:rsid w:val="009A67C2"/>
    <w:rsid w:val="009E75A0"/>
    <w:rsid w:val="009F76CE"/>
    <w:rsid w:val="00B86563"/>
    <w:rsid w:val="00BA11D0"/>
    <w:rsid w:val="00E10071"/>
    <w:rsid w:val="00ED4074"/>
    <w:rsid w:val="00F45178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D40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E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237E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21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803</Words>
  <Characters>4743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SZZk sociální pedagogika </dc:title>
  <dc:subject/>
  <dc:creator>Prochazka</dc:creator>
  <cp:keywords/>
  <dc:description/>
  <cp:lastModifiedBy>Acer</cp:lastModifiedBy>
  <cp:revision>3</cp:revision>
  <dcterms:created xsi:type="dcterms:W3CDTF">2015-03-04T13:51:00Z</dcterms:created>
  <dcterms:modified xsi:type="dcterms:W3CDTF">2015-03-06T10:29:00Z</dcterms:modified>
</cp:coreProperties>
</file>