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AF" w:rsidRPr="00504B20" w:rsidRDefault="00AB35AF" w:rsidP="00AB35AF">
      <w:pPr>
        <w:spacing w:after="720"/>
        <w:ind w:left="851" w:hanging="851"/>
        <w:jc w:val="both"/>
        <w:rPr>
          <w:rFonts w:ascii="Calibri" w:hAnsi="Calibri" w:cs="Calibri"/>
          <w:b/>
          <w:szCs w:val="22"/>
        </w:rPr>
      </w:pPr>
      <w:r w:rsidRPr="003A1584">
        <w:rPr>
          <w:rFonts w:ascii="Calibri" w:hAnsi="Calibri" w:cs="Calibri"/>
          <w:b/>
          <w:szCs w:val="22"/>
        </w:rPr>
        <w:t>R 410</w:t>
      </w:r>
      <w:r>
        <w:rPr>
          <w:rFonts w:ascii="Calibri" w:hAnsi="Calibri" w:cs="Calibri"/>
          <w:b/>
          <w:szCs w:val="22"/>
        </w:rPr>
        <w:tab/>
      </w:r>
      <w:r w:rsidRPr="00504B20">
        <w:rPr>
          <w:rFonts w:ascii="Calibri" w:hAnsi="Calibri" w:cs="Calibri"/>
          <w:b/>
          <w:szCs w:val="22"/>
        </w:rPr>
        <w:t xml:space="preserve">Příloha I: </w:t>
      </w:r>
      <w:bookmarkStart w:id="0" w:name="_GoBack"/>
      <w:r w:rsidRPr="007237D6">
        <w:rPr>
          <w:rFonts w:ascii="Calibri" w:hAnsi="Calibri" w:cs="Calibri"/>
          <w:b/>
          <w:szCs w:val="22"/>
        </w:rPr>
        <w:t>Struktura podkladů</w:t>
      </w:r>
      <w:r w:rsidRPr="00504B20">
        <w:rPr>
          <w:rFonts w:ascii="Calibri" w:hAnsi="Calibri" w:cs="Calibri"/>
          <w:b/>
          <w:szCs w:val="22"/>
        </w:rPr>
        <w:t xml:space="preserve"> věcného záměru žádosti o akreditaci studijního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050"/>
      </w:tblGrid>
      <w:tr w:rsidR="00AB35AF" w:rsidRPr="009B3D28" w:rsidTr="00E43628">
        <w:trPr>
          <w:trHeight w:val="85"/>
        </w:trPr>
        <w:tc>
          <w:tcPr>
            <w:tcW w:w="5000" w:type="pct"/>
            <w:gridSpan w:val="2"/>
            <w:shd w:val="clear" w:color="auto" w:fill="BDD6EE"/>
            <w:vAlign w:val="center"/>
          </w:tcPr>
          <w:bookmarkEnd w:id="0"/>
          <w:p w:rsidR="00AB35AF" w:rsidRPr="009B3D28" w:rsidRDefault="00AB35AF" w:rsidP="00E43628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fakulty:</w:t>
            </w:r>
          </w:p>
        </w:tc>
        <w:tc>
          <w:tcPr>
            <w:tcW w:w="3339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instituce:</w:t>
            </w:r>
          </w:p>
        </w:tc>
        <w:tc>
          <w:tcPr>
            <w:tcW w:w="3339" w:type="pct"/>
            <w:shd w:val="clear" w:color="auto" w:fill="auto"/>
          </w:tcPr>
          <w:p w:rsidR="00AB35AF" w:rsidRPr="0038606C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>Pokud má být studijní program uskutečňován ve spolupráci s jinou právnickou osobou podle § 81 zákona, uvede se název této instituce.</w:t>
            </w: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programu:</w:t>
            </w:r>
          </w:p>
        </w:tc>
        <w:tc>
          <w:tcPr>
            <w:tcW w:w="3339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akreditaci:</w:t>
            </w:r>
          </w:p>
        </w:tc>
        <w:tc>
          <w:tcPr>
            <w:tcW w:w="3339" w:type="pct"/>
            <w:shd w:val="clear" w:color="auto" w:fill="auto"/>
          </w:tcPr>
          <w:p w:rsidR="00AB35AF" w:rsidRDefault="00AB35AF" w:rsidP="00AB35AF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udělení akreditace </w:t>
            </w:r>
          </w:p>
          <w:p w:rsidR="00AB35AF" w:rsidRDefault="00AB35AF" w:rsidP="00AB35AF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prodloužení platnosti akreditace </w:t>
            </w:r>
          </w:p>
          <w:p w:rsidR="00AB35AF" w:rsidRPr="0038606C" w:rsidRDefault="00AB35AF" w:rsidP="00AB35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rozšíření akreditace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(vč.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specifik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>ace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, zda se jedná o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rozšíření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o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další formu studia,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o další studijní plány, uskutečňování studijního programu v cizím jazyce,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oprávnění konat rigorózní zkoušky a udělovat akademické tituly podle § 46 odst. 5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zákona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,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společné uskutečňování studijního programu se zahraniční vysokou školou podle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§ 47a zákona,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společné uskutečňování studijního programu s další právnickou osobou podle § 81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aj.)</w:t>
            </w: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339" w:type="pct"/>
            <w:shd w:val="clear" w:color="auto" w:fill="auto"/>
          </w:tcPr>
          <w:p w:rsidR="00AB35AF" w:rsidRPr="000140A4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0140A4">
              <w:rPr>
                <w:rFonts w:ascii="Calibri" w:hAnsi="Calibri"/>
                <w:i/>
                <w:sz w:val="20"/>
                <w:szCs w:val="20"/>
              </w:rPr>
              <w:t>Uvá</w:t>
            </w:r>
            <w:r>
              <w:rPr>
                <w:rFonts w:ascii="Calibri" w:hAnsi="Calibri"/>
                <w:i/>
                <w:sz w:val="20"/>
                <w:szCs w:val="20"/>
              </w:rPr>
              <w:t>dí se v případě, že se jedná o žádost o prodloužení platnosti akreditace nebo o studijní program navazující na stávající nebo dříve uskutečňovaný studijní obor/program (uvede se odkaz na webovou stránku, kde je sebehodnotící zpráva k dispozici, vč. případného přístupového jména a hesla).</w:t>
            </w:r>
          </w:p>
        </w:tc>
      </w:tr>
      <w:tr w:rsidR="00AB35AF" w:rsidRPr="009C128E" w:rsidTr="00E43628">
        <w:tc>
          <w:tcPr>
            <w:tcW w:w="1661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339" w:type="pct"/>
            <w:shd w:val="clear" w:color="auto" w:fill="auto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5000" w:type="pct"/>
            <w:gridSpan w:val="2"/>
            <w:shd w:val="clear" w:color="auto" w:fill="auto"/>
          </w:tcPr>
          <w:p w:rsidR="00AB35AF" w:rsidRPr="00FD49D6" w:rsidRDefault="00AB35AF" w:rsidP="00E436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Uvádí se zpravidla:</w:t>
            </w:r>
          </w:p>
          <w:p w:rsidR="00AB35AF" w:rsidRPr="00FD49D6" w:rsidRDefault="00AB35AF" w:rsidP="00AB35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stručné zhodnocení předkládaného záměru ve vztahu k doposud uskutečňovaným studijním oborům/programům na fakultě (zejm. pokud se jedná o studijní program navazující na 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ávající studijní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program/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obor nebo o prodloužení platnosti akreditace stávajícího studijního programu), </w:t>
            </w:r>
          </w:p>
          <w:p w:rsidR="00AB35AF" w:rsidRPr="00FD49D6" w:rsidRDefault="00AB35AF" w:rsidP="00AB35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celkový stávající nebo uvažovaný počet studentů (celkem pro všechny ročníky)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AB35AF" w:rsidRPr="00FD49D6" w:rsidRDefault="00AB35AF" w:rsidP="00AB35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počet přijímaných uchazečů v jednom roce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  <w:p w:rsidR="00AB35AF" w:rsidRPr="00FD49D6" w:rsidRDefault="00AB35AF" w:rsidP="00AB35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vztah studijního programu k dalším studijním programům stejného typu a stejného nebo obdobného zaměření uskutečňovaným na JU (</w:t>
            </w:r>
            <w:r w:rsidRPr="00B67B80">
              <w:rPr>
                <w:rFonts w:ascii="Calibri" w:hAnsi="Calibri" w:cs="Calibri"/>
                <w:i/>
                <w:sz w:val="20"/>
                <w:szCs w:val="20"/>
              </w:rPr>
              <w:t>je-li to relevantní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),</w:t>
            </w:r>
          </w:p>
          <w:p w:rsidR="00AB35AF" w:rsidRPr="00FD49D6" w:rsidRDefault="00AB35AF" w:rsidP="00AB35AF">
            <w:pPr>
              <w:numPr>
                <w:ilvl w:val="0"/>
                <w:numId w:val="5"/>
              </w:numPr>
              <w:ind w:left="142" w:hanging="142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jakékoli další informace, které uzná předkladatel za relevantní z hlediska posuzování věcného záměru.</w:t>
            </w:r>
          </w:p>
        </w:tc>
      </w:tr>
    </w:tbl>
    <w:p w:rsidR="00AB35AF" w:rsidRDefault="00AB35AF" w:rsidP="00AB35AF">
      <w:pPr>
        <w:rPr>
          <w:rFonts w:ascii="Calibri" w:hAnsi="Calibri"/>
          <w:sz w:val="6"/>
          <w:szCs w:val="20"/>
        </w:rPr>
      </w:pPr>
    </w:p>
    <w:p w:rsidR="00AB35AF" w:rsidRDefault="00AB35AF" w:rsidP="00AB35AF">
      <w:pPr>
        <w:rPr>
          <w:rFonts w:ascii="Calibri" w:hAnsi="Calibri"/>
          <w:sz w:val="6"/>
          <w:szCs w:val="20"/>
        </w:rPr>
      </w:pPr>
    </w:p>
    <w:p w:rsidR="00AB35AF" w:rsidRDefault="00AB35AF" w:rsidP="00AB35AF">
      <w:pPr>
        <w:rPr>
          <w:rFonts w:ascii="Calibri" w:hAnsi="Calibri"/>
          <w:sz w:val="22"/>
          <w:szCs w:val="22"/>
        </w:rPr>
        <w:sectPr w:rsidR="00AB35AF" w:rsidSect="00EC4CC7">
          <w:footerReference w:type="default" r:id="rId5"/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8"/>
        <w:gridCol w:w="1587"/>
        <w:gridCol w:w="2765"/>
        <w:gridCol w:w="1700"/>
      </w:tblGrid>
      <w:tr w:rsidR="00AB35AF" w:rsidRPr="009C128E" w:rsidTr="00E43628">
        <w:trPr>
          <w:trHeight w:val="274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B35AF" w:rsidRPr="009C128E" w:rsidRDefault="00AB35AF" w:rsidP="00E43628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Charakteristika studijního programu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38606C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bakalářský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magisterský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navazující magisterský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doktorský 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38606C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akademicky zaměřený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profesně zaměřený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(u Bc. a Mgr. stud. programů)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Forma studia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38606C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prezenční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kombinovaná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distanční </w:t>
            </w:r>
            <w:r>
              <w:rPr>
                <w:rFonts w:ascii="Calibri" w:hAnsi="Calibri"/>
                <w:i/>
                <w:sz w:val="20"/>
                <w:szCs w:val="20"/>
              </w:rPr>
              <w:t>(lze uvést více forem studia)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počet ak. roků standardní doby studia (shodný pro všechny formy studia)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Pro každý jazyk, v němž má být studijní program uskutečňován, je třeba akreditovat samostatný studijní program.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viz § 45 odst. 4, § 46 odst. 4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265102">
              <w:rPr>
                <w:rFonts w:ascii="Calibri" w:hAnsi="Calibri"/>
                <w:i/>
                <w:sz w:val="20"/>
                <w:szCs w:val="20"/>
              </w:rPr>
              <w:t>a § 47 odst. 5 zákona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ano / ne</w:t>
            </w:r>
          </w:p>
        </w:tc>
        <w:tc>
          <w:tcPr>
            <w:tcW w:w="1526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938" w:type="pct"/>
            <w:tcBorders>
              <w:bottom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viz § 46 odst. 5 zákona</w:t>
            </w:r>
          </w:p>
        </w:tc>
      </w:tr>
      <w:tr w:rsidR="00AB35AF" w:rsidRPr="009C128E" w:rsidTr="00E43628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3340" w:type="pct"/>
            <w:gridSpan w:val="3"/>
            <w:tcBorders>
              <w:bottom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jméno a příjmení vč. titulů</w:t>
            </w:r>
          </w:p>
        </w:tc>
      </w:tr>
      <w:tr w:rsidR="00AB35AF" w:rsidRPr="009C128E" w:rsidTr="00E43628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3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ano / ne (viz nařízení vlády č. 275/2016 Sb., o oblastech vzdělávání ve vysokém školství, a Databáze regulovaných povolání a činností MŠMT </w:t>
            </w:r>
            <w:hyperlink r:id="rId6" w:history="1">
              <w:r w:rsidRPr="00FD49D6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http://uok.msmt.cz/uok/ru_list.php</w:t>
              </w:r>
            </w:hyperlink>
            <w:r w:rsidRPr="00FD49D6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AB35AF" w:rsidRPr="009C128E" w:rsidTr="00E43628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odborníků z oblasti bezpečnosti ČR</w:t>
            </w:r>
          </w:p>
        </w:tc>
        <w:tc>
          <w:tcPr>
            <w:tcW w:w="3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ano / ne</w:t>
            </w:r>
          </w:p>
        </w:tc>
      </w:tr>
      <w:tr w:rsidR="00AB35AF" w:rsidRPr="009C128E" w:rsidTr="00E43628">
        <w:trPr>
          <w:trHeight w:val="55"/>
        </w:trPr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Uznávací orgán</w:t>
            </w:r>
          </w:p>
        </w:tc>
        <w:tc>
          <w:tcPr>
            <w:tcW w:w="3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5AF" w:rsidRPr="0026510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65102">
              <w:rPr>
                <w:rFonts w:ascii="Calibri" w:hAnsi="Calibri"/>
                <w:i/>
                <w:sz w:val="20"/>
                <w:szCs w:val="20"/>
              </w:rPr>
              <w:t>vyplňuje se v případě s.p. zaměřeného na přípravu k výkonu regulovaného povolání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(MŠMT, MPSV, MZ apod.)</w:t>
            </w:r>
          </w:p>
        </w:tc>
      </w:tr>
      <w:tr w:rsidR="00AB35AF" w:rsidRPr="009C128E" w:rsidTr="00E43628"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Oblast(i) vzdělávání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u kombinovaného studijního programu podíl jednotlivých oblastí vzdělávání v %</w:t>
            </w:r>
          </w:p>
        </w:tc>
      </w:tr>
      <w:tr w:rsidR="00AB35AF" w:rsidRPr="00FD49D6" w:rsidTr="00E43628">
        <w:trPr>
          <w:trHeight w:val="5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Uvede se oblast vzdělávání, do které má být navrhovaný studijní program zařazen; v případě kombinovaného studijního programu se uvádí všechny oblasti vzdělávání, do kterých má být studijní program zařazen. U kombinovaného studijního programu se dále uvádí procentně vyjádřený podíl základních tematických okruhů náležejících do jednotlivých oblastí vzdělávání na výuce z hlediska podílu kreditů odpovídajících předmětů.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O kombinovaný studijní program jde tehdy, pokud se povinnými součástmi státní zkoušky, popřípadě obhajobou disertační práce, ověřují profilující znalosti nebo dovednosti ze základních tematických okruhů náležejících do více oblastí vzdělávání (viz § 44 odst. 8 zákona). Ověřování znalostí nebo dovedností z tematických okruhů, které mají pro studijní program pouze podpůrný charakter, není samo o sobě důvodem k označení takového studijního programu jako kombinovaný (např. učitelství v jednotlivých aprobacích není kombinovaným studijním programem).</w:t>
            </w:r>
          </w:p>
        </w:tc>
      </w:tr>
      <w:tr w:rsidR="00AB35AF" w:rsidRPr="009C128E" w:rsidTr="00E43628">
        <w:trPr>
          <w:trHeight w:val="70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Cíle studia ve studijním programu</w:t>
            </w:r>
          </w:p>
        </w:tc>
      </w:tr>
      <w:tr w:rsidR="00AB35AF" w:rsidRPr="009C128E" w:rsidTr="00E43628">
        <w:trPr>
          <w:trHeight w:val="44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Pr="007D1FF5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D1FF5">
              <w:rPr>
                <w:rFonts w:ascii="Calibri" w:hAnsi="Calibri"/>
                <w:i/>
                <w:sz w:val="20"/>
                <w:szCs w:val="20"/>
              </w:rPr>
              <w:t>Stručná charakteristika studijního programu včetně jeho zaměření.</w:t>
            </w:r>
          </w:p>
        </w:tc>
      </w:tr>
      <w:tr w:rsidR="00AB35AF" w:rsidRPr="009C128E" w:rsidTr="00E43628">
        <w:trPr>
          <w:trHeight w:val="187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absolventa studijního programu</w:t>
            </w:r>
          </w:p>
        </w:tc>
      </w:tr>
      <w:tr w:rsidR="00AB35AF" w:rsidRPr="009C128E" w:rsidTr="00E43628">
        <w:trPr>
          <w:trHeight w:val="109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Rámcová charakteristika znalostí, dovedností a obecných způsobilostí absolventa:</w:t>
            </w:r>
          </w:p>
          <w:p w:rsidR="00AB35AF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35AF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35AF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Charakteristika uplatnění absolventa (p</w:t>
            </w:r>
            <w:r w:rsidRPr="0038606C">
              <w:rPr>
                <w:rFonts w:ascii="Calibri" w:hAnsi="Calibri"/>
                <w:b/>
                <w:sz w:val="20"/>
                <w:szCs w:val="20"/>
              </w:rPr>
              <w:t>rofes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38606C">
              <w:rPr>
                <w:rFonts w:ascii="Calibri" w:hAnsi="Calibri"/>
                <w:b/>
                <w:sz w:val="20"/>
                <w:szCs w:val="20"/>
              </w:rPr>
              <w:t>, pro jejichž výkon má být absolvent připraven, resp. charakteristika odvětví či zaměstnavatelů, u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38606C">
              <w:rPr>
                <w:rFonts w:ascii="Calibri" w:hAnsi="Calibri"/>
                <w:b/>
                <w:sz w:val="20"/>
                <w:szCs w:val="20"/>
              </w:rPr>
              <w:t>nichž bude moci uplatnit své vzdělání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AB35AF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  <w:p w:rsidR="00AB35AF" w:rsidRPr="0038606C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rPr>
          <w:trHeight w:val="185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AB35AF" w:rsidRPr="009C128E" w:rsidTr="00E43628">
        <w:trPr>
          <w:trHeight w:val="59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D1FF5">
              <w:rPr>
                <w:rFonts w:ascii="Calibri" w:hAnsi="Calibri"/>
                <w:i/>
                <w:sz w:val="20"/>
                <w:szCs w:val="20"/>
              </w:rPr>
              <w:t>Stručný popis systému studia včetně systému volby povinně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>volitelných případně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>i volitelných předmětů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>případné další relevantní údaje k tvorbě studijních plánů</w:t>
            </w:r>
            <w:r>
              <w:rPr>
                <w:rFonts w:ascii="Calibri" w:hAnsi="Calibri"/>
                <w:i/>
                <w:sz w:val="20"/>
                <w:szCs w:val="20"/>
              </w:rPr>
              <w:t>, kombinovatelnosti vzorových studijních plánů apod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  <w:p w:rsidR="00AB35AF" w:rsidRPr="007D1FF5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D1FF5">
              <w:rPr>
                <w:rFonts w:ascii="Calibri" w:hAnsi="Calibri"/>
                <w:i/>
                <w:sz w:val="20"/>
                <w:szCs w:val="20"/>
              </w:rPr>
              <w:t>Dále se uvádí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zda je ve studiu používán systém 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 xml:space="preserve">ECTS, </w:t>
            </w:r>
            <w:r>
              <w:rPr>
                <w:rFonts w:ascii="Calibri" w:hAnsi="Calibri"/>
                <w:i/>
                <w:sz w:val="20"/>
                <w:szCs w:val="20"/>
              </w:rPr>
              <w:t>nebo jiný způsob vyjádření studijní zátěže.</w:t>
            </w:r>
          </w:p>
          <w:p w:rsidR="00AB35AF" w:rsidRPr="007D1FF5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D1FF5">
              <w:rPr>
                <w:rFonts w:ascii="Calibri" w:hAnsi="Calibri"/>
                <w:i/>
                <w:sz w:val="20"/>
                <w:szCs w:val="20"/>
              </w:rPr>
              <w:t>Uvádí se rovněž rozsah vyučovací hodiny v</w:t>
            </w:r>
            <w:r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>minutách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(zpravidla 45 minut pro teoretickou výuku, 60 minut pro praktickou výuku resp. praxi studentů</w:t>
            </w:r>
            <w:r w:rsidRPr="007D1FF5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AB35AF" w:rsidRPr="009C128E" w:rsidTr="00E43628">
        <w:trPr>
          <w:trHeight w:val="25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Podmínky k přijetí ke studiu</w:t>
            </w:r>
          </w:p>
        </w:tc>
      </w:tr>
      <w:tr w:rsidR="00AB35AF" w:rsidRPr="00B22DBB" w:rsidTr="00E43628">
        <w:trPr>
          <w:trHeight w:val="57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Pr="00B22DBB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2DBB">
              <w:rPr>
                <w:rFonts w:ascii="Calibri" w:hAnsi="Calibri"/>
                <w:i/>
                <w:sz w:val="20"/>
                <w:szCs w:val="20"/>
              </w:rPr>
              <w:t>Uvádí se další podmínky k přijetí ke studiu (viz § 49 odst. 1 zákona).</w:t>
            </w:r>
          </w:p>
        </w:tc>
      </w:tr>
      <w:tr w:rsidR="00AB35AF" w:rsidRPr="009C128E" w:rsidTr="00E43628">
        <w:trPr>
          <w:trHeight w:val="26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Návaznost na další typy studijních programů</w:t>
            </w:r>
          </w:p>
        </w:tc>
      </w:tr>
      <w:tr w:rsidR="00AB35AF" w:rsidRPr="00B22DBB" w:rsidTr="00E43628">
        <w:trPr>
          <w:trHeight w:val="54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35AF" w:rsidRPr="00B22DBB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2DBB">
              <w:rPr>
                <w:rFonts w:ascii="Calibri" w:hAnsi="Calibri"/>
                <w:i/>
                <w:sz w:val="20"/>
                <w:szCs w:val="20"/>
              </w:rPr>
              <w:t>Uvádí se Bc., Mgr. a Ph.D. studijní programy uskutečňované na fakultě nebo na JU, které na předkládaný</w:t>
            </w:r>
          </w:p>
          <w:p w:rsidR="00AB35AF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2DBB">
              <w:rPr>
                <w:rFonts w:ascii="Calibri" w:hAnsi="Calibri"/>
                <w:i/>
                <w:sz w:val="20"/>
                <w:szCs w:val="20"/>
              </w:rPr>
              <w:t>studijní program navazují nebo na které studijní program navazuje.</w:t>
            </w:r>
          </w:p>
          <w:p w:rsidR="00AB35AF" w:rsidRPr="00B22DBB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AB35AF" w:rsidRDefault="00AB35AF" w:rsidP="00AB35AF">
      <w:pPr>
        <w:sectPr w:rsidR="00AB35AF" w:rsidSect="00EC4CC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4"/>
        <w:gridCol w:w="908"/>
        <w:gridCol w:w="729"/>
        <w:gridCol w:w="741"/>
        <w:gridCol w:w="2321"/>
        <w:gridCol w:w="939"/>
        <w:gridCol w:w="748"/>
      </w:tblGrid>
      <w:tr w:rsidR="00AB35AF" w:rsidRPr="009C128E" w:rsidTr="00E43628">
        <w:trPr>
          <w:trHeight w:val="126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B35AF" w:rsidRPr="009C128E" w:rsidRDefault="00AB35AF" w:rsidP="00E43628">
            <w:pPr>
              <w:pageBreakBefore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(bakalářské a magisterské studijní programy)</w:t>
            </w:r>
          </w:p>
        </w:tc>
      </w:tr>
      <w:tr w:rsidR="00AB35AF" w:rsidRPr="009C128E" w:rsidTr="00E43628">
        <w:tc>
          <w:tcPr>
            <w:tcW w:w="1476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4" w:type="pct"/>
            <w:gridSpan w:val="6"/>
          </w:tcPr>
          <w:p w:rsidR="00AB35AF" w:rsidRPr="00B22DBB" w:rsidRDefault="00AB35AF" w:rsidP="00E43628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B22DBB">
              <w:rPr>
                <w:rFonts w:ascii="Calibri" w:hAnsi="Calibri"/>
                <w:bCs/>
                <w:i/>
                <w:iCs/>
                <w:sz w:val="20"/>
                <w:szCs w:val="20"/>
              </w:rPr>
              <w:t>Pokud má být studijní program akreditován s více variantami vzorových studijních plánů, pro každý studijní plán se přiloží samostatná příloha.</w:t>
            </w:r>
          </w:p>
          <w:p w:rsidR="00AB35AF" w:rsidRPr="00B22DBB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bCs/>
                <w:i/>
                <w:iCs/>
                <w:sz w:val="20"/>
                <w:szCs w:val="20"/>
              </w:rPr>
              <w:t>Pokud jde o studijní program se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specializacemi, každá specializace má samostatný studijní plán, který obsahuje 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společný základ + </w:t>
            </w:r>
            <w:r w:rsidRPr="00B22DBB">
              <w:rPr>
                <w:rFonts w:ascii="Calibri" w:hAnsi="Calibri"/>
                <w:bCs/>
                <w:i/>
                <w:iCs/>
                <w:sz w:val="20"/>
                <w:szCs w:val="20"/>
              </w:rPr>
              <w:t>specifickou část charakterizující danou specializaci.</w:t>
            </w:r>
          </w:p>
        </w:tc>
      </w:tr>
      <w:tr w:rsidR="00AB35AF" w:rsidRPr="009C128E" w:rsidTr="00E43628">
        <w:tc>
          <w:tcPr>
            <w:tcW w:w="5000" w:type="pct"/>
            <w:gridSpan w:val="7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AB35AF" w:rsidRPr="009C128E" w:rsidTr="00E43628">
        <w:tc>
          <w:tcPr>
            <w:tcW w:w="1476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01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402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409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počet kr</w:t>
            </w:r>
            <w:r>
              <w:rPr>
                <w:rFonts w:ascii="Calibri" w:hAnsi="Calibri"/>
                <w:b/>
                <w:sz w:val="20"/>
                <w:szCs w:val="20"/>
              </w:rPr>
              <w:t>editů</w:t>
            </w:r>
          </w:p>
        </w:tc>
        <w:tc>
          <w:tcPr>
            <w:tcW w:w="1281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518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dop. roč./sem.</w:t>
            </w:r>
          </w:p>
        </w:tc>
        <w:tc>
          <w:tcPr>
            <w:tcW w:w="412" w:type="pct"/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>yp předm.</w:t>
            </w: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5000" w:type="pct"/>
            <w:gridSpan w:val="7"/>
          </w:tcPr>
          <w:p w:rsidR="00AB35AF" w:rsidRPr="00FD49D6" w:rsidRDefault="00AB35AF" w:rsidP="00E43628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Mezi povinné předměty se řadí také </w:t>
            </w:r>
            <w:r w:rsidRPr="00FD49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předměty zaměřené na přípravu závěrečné práce.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Rozsah:</w:t>
            </w:r>
            <w:r w:rsidRPr="00FD49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Celkový počet vyučovacích hodin </w:t>
            </w:r>
            <w:r w:rsidRPr="00933FDC">
              <w:rPr>
                <w:rFonts w:ascii="Calibri" w:hAnsi="Calibri" w:cs="Calibri"/>
                <w:i/>
                <w:sz w:val="20"/>
                <w:szCs w:val="20"/>
              </w:rPr>
              <w:t xml:space="preserve">za semestr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 rozlišením formy výuky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(např. 42p + 28s = 42 vyučovacích hodin přednášek + 28 vyučovacích hodin seminářů za semestr). Případně jiná charakteristika časové náročnosti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kontaktní výuky. U distanční nebo kombinované formy studia se uvádí rozsah přímé výuky.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i/>
                <w:sz w:val="20"/>
                <w:szCs w:val="20"/>
              </w:rPr>
              <w:t>Způsob ověření studijních výsledků podle SZŘ JU: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zk. (zkouška), zp. + zk. (zápočet + zkouška), zp. (zápočet), kol.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kolokvium).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i/>
                <w:sz w:val="20"/>
                <w:szCs w:val="20"/>
              </w:rPr>
              <w:t>Vyučující: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Jméno a příjmení vyučujících daného předmětu vč. titulů. U předmětů profilujícího základu se tučně zvýrazní garanti těchto předmětů. Pokud se na zajištění výuky podílí více vyučujících, uvedou se všichni případní přednášející s označením „přednášející“, všichni případní vyučující vedoucí seminář a v případě praktické výuky (laboratorní cvičení apod.) hlavní vyučující, vždy s procentuálně vyjádřeným podílem na výuce (v závorce za jménem). Vyučující se nemusí uvádět u předmětů, které mají pouze doplňující charakter (neoborová tělesná výchova, cizí jazyky v nefilologických studijních programech apod.). Pokud studijní předmět, který nezahrnuje přednášky, zajišťují studenti doktorského studia, uvede se pouze garant předmětu a skutečnost, že předmět zajišťují studenti doktorského studia bez konkrétních jmen.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i/>
                <w:sz w:val="20"/>
                <w:szCs w:val="20"/>
              </w:rPr>
              <w:t>Dop. roč./sem.: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Doporučený ročník a semestr, pokud je předmět doporučen pro určitý ročník a semestr. </w:t>
            </w:r>
            <w:r w:rsidRPr="00E1168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Povinné i povinně volitelné studijní předměty se doporučuje řadit podle doporučených ročníků a semestrů.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Typ předmětu</w:t>
            </w:r>
            <w:r w:rsidRPr="00FD49D6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Uvede se „</w:t>
            </w:r>
            <w:r w:rsidRPr="00FD49D6">
              <w:rPr>
                <w:rFonts w:ascii="Calibri" w:hAnsi="Calibri" w:cs="Calibri"/>
                <w:bCs/>
                <w:i/>
                <w:sz w:val="20"/>
                <w:szCs w:val="20"/>
              </w:rPr>
              <w:t>PZ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“ u předmětů, které jsou součástí profilujícího základu studijního programu, ale nejsou základními teoretickými předměty profilujícího základu. Základní teoretické předměty profilujícího základu se označí „</w:t>
            </w:r>
            <w:r w:rsidRPr="00FD49D6">
              <w:rPr>
                <w:rFonts w:ascii="Calibri" w:hAnsi="Calibri" w:cs="Calibri"/>
                <w:bCs/>
                <w:i/>
                <w:sz w:val="20"/>
                <w:szCs w:val="20"/>
              </w:rPr>
              <w:t>ZT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“. U předmětů, které netvoří součást profilujícího základu studijního programu, se buňka nevyplňuje.</w:t>
            </w:r>
          </w:p>
        </w:tc>
      </w:tr>
      <w:tr w:rsidR="00AB35AF" w:rsidRPr="009C128E" w:rsidTr="00E43628">
        <w:tc>
          <w:tcPr>
            <w:tcW w:w="5000" w:type="pct"/>
            <w:gridSpan w:val="7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Povinně volitelné předměty - skupina 1</w:t>
            </w: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476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rPr>
          <w:trHeight w:val="678"/>
        </w:trPr>
        <w:tc>
          <w:tcPr>
            <w:tcW w:w="5000" w:type="pct"/>
            <w:gridSpan w:val="7"/>
          </w:tcPr>
          <w:p w:rsidR="00AB35AF" w:rsidRPr="00FD49D6" w:rsidRDefault="00AB35AF" w:rsidP="00E436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Uvede se, kolik předmětů či kreditů je nutno splnit v dané skupině.</w:t>
            </w:r>
          </w:p>
        </w:tc>
      </w:tr>
      <w:tr w:rsidR="00AB35AF" w:rsidRPr="00FD49D6" w:rsidTr="00E43628">
        <w:trPr>
          <w:trHeight w:val="747"/>
        </w:trPr>
        <w:tc>
          <w:tcPr>
            <w:tcW w:w="5000" w:type="pct"/>
            <w:gridSpan w:val="7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Je možné dle potřeby přidávat další dílčí tabulky povinně volitelných předmětů.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D49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Povinně volitelné předměty se uvádějí do jednotlivých tabulek v rozdělení podle skupin těchto předmětů, z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 </w:t>
            </w:r>
            <w:r w:rsidRPr="00FD49D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nichž si student vybírá určitý počet předmětů nebo kreditů. V rámci dané skupiny povinně volitelných předmětů se současně nemohou vyskytovat povinně volitelné předměty, které jsou předměty profilujícího základu, i povinně volitelné předměty, které nejsou předměty profilujícího základu. </w:t>
            </w:r>
          </w:p>
        </w:tc>
      </w:tr>
      <w:tr w:rsidR="00AB35AF" w:rsidRPr="009C128E" w:rsidTr="00E43628">
        <w:tc>
          <w:tcPr>
            <w:tcW w:w="5000" w:type="pct"/>
            <w:gridSpan w:val="7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Součásti </w:t>
            </w:r>
            <w:r>
              <w:rPr>
                <w:rFonts w:ascii="Calibri" w:hAnsi="Calibri"/>
                <w:b/>
                <w:sz w:val="20"/>
                <w:szCs w:val="20"/>
              </w:rPr>
              <w:t>státní závěrečné zkoušky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a jejich obsah</w:t>
            </w:r>
          </w:p>
        </w:tc>
      </w:tr>
      <w:tr w:rsidR="00AB35AF" w:rsidRPr="00E11682" w:rsidTr="00E43628">
        <w:trPr>
          <w:trHeight w:val="603"/>
        </w:trPr>
        <w:tc>
          <w:tcPr>
            <w:tcW w:w="5000" w:type="pct"/>
            <w:gridSpan w:val="7"/>
            <w:tcBorders>
              <w:top w:val="nil"/>
            </w:tcBorders>
          </w:tcPr>
          <w:p w:rsidR="00AB35AF" w:rsidRPr="00E1168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E11682">
              <w:rPr>
                <w:rFonts w:ascii="Calibri" w:hAnsi="Calibri"/>
                <w:i/>
                <w:sz w:val="20"/>
                <w:szCs w:val="20"/>
              </w:rPr>
              <w:t>Uvádí se přehled součástí SZZ s uvedením, jaké základní tematické okruhy tvoří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obsah jednotlivé součásti SZZ (včetně případných volitelných tematických okruhů v</w:t>
            </w:r>
            <w:r>
              <w:rPr>
                <w:rFonts w:ascii="Calibri" w:hAnsi="Calibri"/>
                <w:i/>
                <w:sz w:val="20"/>
                <w:szCs w:val="20"/>
              </w:rPr>
              <w:t> 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rámci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některé ze součástí SZZ). Dále se vymezí obsah těchto základních tematických okruhů, např.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uvedením studijních předmětů, na které součásti SZZ navazují.</w:t>
            </w:r>
          </w:p>
        </w:tc>
      </w:tr>
      <w:tr w:rsidR="00AB35AF" w:rsidRPr="009C128E" w:rsidTr="00E43628">
        <w:tc>
          <w:tcPr>
            <w:tcW w:w="5000" w:type="pct"/>
            <w:gridSpan w:val="7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studijní povinnosti</w:t>
            </w:r>
          </w:p>
        </w:tc>
      </w:tr>
      <w:tr w:rsidR="00AB35AF" w:rsidRPr="00E11682" w:rsidTr="00E43628">
        <w:trPr>
          <w:trHeight w:val="600"/>
        </w:trPr>
        <w:tc>
          <w:tcPr>
            <w:tcW w:w="5000" w:type="pct"/>
            <w:gridSpan w:val="7"/>
            <w:tcBorders>
              <w:top w:val="nil"/>
            </w:tcBorders>
          </w:tcPr>
          <w:p w:rsidR="00AB35AF" w:rsidRPr="00E11682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E11682">
              <w:rPr>
                <w:rFonts w:ascii="Calibri" w:hAnsi="Calibri"/>
                <w:i/>
                <w:sz w:val="20"/>
                <w:szCs w:val="20"/>
              </w:rPr>
              <w:t>Uvádějí se případné další klíčové studijní povinnosti. Je-li součástí akademicky zaměřeného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studijního programu povinná odborná praxe, uvádí se informace o délce odborné praxe, jejím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výstupu a její organizaci. Pro profesně zaměřené studijní programy se údaje o praxi vyplňují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do samostatné př</w:t>
            </w:r>
            <w:r>
              <w:rPr>
                <w:rFonts w:ascii="Calibri" w:hAnsi="Calibri"/>
                <w:i/>
                <w:sz w:val="20"/>
                <w:szCs w:val="20"/>
              </w:rPr>
              <w:t>ílohy</w:t>
            </w:r>
            <w:r w:rsidRPr="00E11682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AB35AF" w:rsidRPr="009C128E" w:rsidTr="00E43628">
        <w:tc>
          <w:tcPr>
            <w:tcW w:w="5000" w:type="pct"/>
            <w:gridSpan w:val="7"/>
            <w:shd w:val="clear" w:color="auto" w:fill="F7CAAC"/>
          </w:tcPr>
          <w:p w:rsidR="00AB35AF" w:rsidRPr="009C128E" w:rsidRDefault="00AB35AF" w:rsidP="00E43628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Návrh témat kvalifikačních prací a témata obhájených prací</w:t>
            </w:r>
          </w:p>
        </w:tc>
      </w:tr>
      <w:tr w:rsidR="00AB35AF" w:rsidRPr="00FD49D6" w:rsidTr="00E43628">
        <w:trPr>
          <w:trHeight w:val="477"/>
        </w:trPr>
        <w:tc>
          <w:tcPr>
            <w:tcW w:w="5000" w:type="pct"/>
            <w:gridSpan w:val="7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 nových studijních programů se uvádí návrh alespoň 5 témat bakalářských (je-li obhajoba součástí SZZ) / diplomových prací. U prodloužení platnosti akreditace se uvádí alespoň 5 obhájených BP / DP.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sz w:val="20"/>
                <w:szCs w:val="20"/>
              </w:rPr>
              <w:t>Plné znění zveřejněných bakalářských a diplomových prací a posudků k nim je veřejně přístupné v </w:t>
            </w:r>
            <w:hyperlink r:id="rId7" w:anchor="prohlizeniContent" w:history="1">
              <w:r w:rsidRPr="00FD49D6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IS STAG</w:t>
              </w:r>
            </w:hyperlink>
            <w:r w:rsidRPr="00FD49D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B35AF" w:rsidRPr="00FD49D6" w:rsidTr="00E43628">
        <w:tc>
          <w:tcPr>
            <w:tcW w:w="5000" w:type="pct"/>
            <w:gridSpan w:val="7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Návrh témat rigorózních prací a témata obhájených prací</w:t>
            </w:r>
          </w:p>
        </w:tc>
      </w:tr>
      <w:tr w:rsidR="00AB35AF" w:rsidRPr="00FD49D6" w:rsidTr="00E43628">
        <w:trPr>
          <w:trHeight w:val="479"/>
        </w:trPr>
        <w:tc>
          <w:tcPr>
            <w:tcW w:w="5000" w:type="pct"/>
            <w:gridSpan w:val="7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Vyplňuje se pouze, pokud se žádá o udělení oprávnění konat rigorózní zkoušky a udělovat akademické tituly podle § 46 odst. 5 zákona. U nově žádaného oprávnění se uvádí návrh alespoň 5 navrhovaných témat rigorózních prací. U prodloužení platnosti akreditace se uvádí alespoň 5 obhájených rigorózních prací.</w:t>
            </w:r>
          </w:p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B6E1D">
              <w:rPr>
                <w:rFonts w:ascii="Calibri" w:hAnsi="Calibri" w:cs="Calibri"/>
                <w:sz w:val="20"/>
                <w:szCs w:val="20"/>
              </w:rPr>
              <w:t xml:space="preserve">Plné znění zveřejněných </w:t>
            </w:r>
            <w:r>
              <w:rPr>
                <w:rFonts w:ascii="Calibri" w:hAnsi="Calibri" w:cs="Calibri"/>
                <w:sz w:val="20"/>
                <w:szCs w:val="20"/>
              </w:rPr>
              <w:t>rigorózní</w:t>
            </w:r>
            <w:r w:rsidRPr="009B6E1D">
              <w:rPr>
                <w:rFonts w:ascii="Calibri" w:hAnsi="Calibri" w:cs="Calibri"/>
                <w:sz w:val="20"/>
                <w:szCs w:val="20"/>
              </w:rPr>
              <w:t>ch prací a posudků k nim je veřejně přístupné v </w:t>
            </w:r>
            <w:hyperlink r:id="rId8" w:anchor="prohlizeniContent" w:history="1">
              <w:r w:rsidRPr="009B6E1D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IS STAG</w:t>
              </w:r>
            </w:hyperlink>
            <w:r w:rsidRPr="009B6E1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B35AF" w:rsidRPr="00FD49D6" w:rsidTr="00E43628">
        <w:tc>
          <w:tcPr>
            <w:tcW w:w="5000" w:type="pct"/>
            <w:gridSpan w:val="7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 Součásti státní rigorózní zkoušky a jejich obsah</w:t>
            </w:r>
          </w:p>
        </w:tc>
      </w:tr>
      <w:tr w:rsidR="00AB35AF" w:rsidRPr="00FD49D6" w:rsidTr="00E43628">
        <w:trPr>
          <w:trHeight w:val="594"/>
        </w:trPr>
        <w:tc>
          <w:tcPr>
            <w:tcW w:w="5000" w:type="pct"/>
            <w:gridSpan w:val="7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9B6E1D">
              <w:rPr>
                <w:rFonts w:ascii="Calibri" w:hAnsi="Calibri" w:cs="Calibri"/>
                <w:i/>
                <w:sz w:val="20"/>
                <w:szCs w:val="20"/>
              </w:rPr>
              <w:t>Vyplňuje se pouze, pokud se žádá o udělení oprávnění konat rigorózní zkoušky a udělovat akademické tituly podle § 46 odst. 5 zákona.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Vymezení obsahu státních rigorózních zkoušek. Uvádí se přehled součástí SRZ s uvedením, jaké základní tematické okruhy tvoří obsah jednotlivé součásti SRZ. </w:t>
            </w:r>
          </w:p>
        </w:tc>
      </w:tr>
    </w:tbl>
    <w:p w:rsidR="00AB35AF" w:rsidRDefault="00AB35AF" w:rsidP="00AB35AF"/>
    <w:p w:rsidR="00AB35AF" w:rsidRDefault="00AB35AF" w:rsidP="00AB35AF">
      <w:pPr>
        <w:sectPr w:rsidR="00AB35AF" w:rsidSect="00EC4CC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"/>
        <w:gridCol w:w="3042"/>
        <w:gridCol w:w="752"/>
        <w:gridCol w:w="1680"/>
        <w:gridCol w:w="844"/>
        <w:gridCol w:w="1765"/>
      </w:tblGrid>
      <w:tr w:rsidR="00AB35AF" w:rsidRPr="00FD49D6" w:rsidTr="00E43628">
        <w:trPr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B35AF" w:rsidRPr="00FD49D6" w:rsidRDefault="00AB35AF" w:rsidP="00E4362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Údaje o odborné praxi (profesně zaměřené studijní programy)</w:t>
            </w:r>
          </w:p>
        </w:tc>
      </w:tr>
      <w:tr w:rsidR="00AB35AF" w:rsidRPr="00FD49D6" w:rsidTr="00E43628">
        <w:tc>
          <w:tcPr>
            <w:tcW w:w="500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Charakteristika povinné odborné praxe</w:t>
            </w:r>
          </w:p>
        </w:tc>
      </w:tr>
      <w:tr w:rsidR="00AB35AF" w:rsidRPr="00FD49D6" w:rsidTr="00E436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Popis zaměření, organizace a průběhu praxe a její význam v rámci studijního programu.</w:t>
            </w:r>
          </w:p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539" w:type="pct"/>
            <w:tcBorders>
              <w:top w:val="single" w:sz="4" w:space="0" w:color="auto"/>
            </w:tcBorders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Rozsah</w:t>
            </w:r>
          </w:p>
        </w:tc>
        <w:tc>
          <w:tcPr>
            <w:tcW w:w="1679" w:type="pct"/>
            <w:tcBorders>
              <w:top w:val="single" w:sz="4" w:space="0" w:color="auto"/>
            </w:tcBorders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týdnů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hodin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4026" w:type="pct"/>
            <w:gridSpan w:val="5"/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Přehled pracovišť, na kterých má být praxe uskutečňována</w:t>
            </w:r>
          </w:p>
        </w:tc>
        <w:tc>
          <w:tcPr>
            <w:tcW w:w="974" w:type="pct"/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Smluvně zajištěno</w:t>
            </w:r>
          </w:p>
        </w:tc>
      </w:tr>
      <w:tr w:rsidR="00AB35AF" w:rsidRPr="00FD49D6" w:rsidTr="00E43628">
        <w:tc>
          <w:tcPr>
            <w:tcW w:w="4026" w:type="pct"/>
            <w:gridSpan w:val="5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Seznam vybraných pracovišť, kde se předpokládá výkon odborné studijní praxe.</w:t>
            </w:r>
            <w:r>
              <w:t xml:space="preserve">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Uvádí se „ano“ či „ne“, zda je praxe zajištěna smluvně s daným pracov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ištěm.</w:t>
            </w:r>
          </w:p>
        </w:tc>
        <w:tc>
          <w:tcPr>
            <w:tcW w:w="974" w:type="pct"/>
          </w:tcPr>
          <w:p w:rsidR="00AB35AF" w:rsidRPr="00FD49D6" w:rsidRDefault="00AB35AF" w:rsidP="00E4362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ano / ne</w:t>
            </w:r>
          </w:p>
        </w:tc>
      </w:tr>
      <w:tr w:rsidR="00AB35AF" w:rsidRPr="00FD49D6" w:rsidTr="00E43628">
        <w:tc>
          <w:tcPr>
            <w:tcW w:w="4026" w:type="pct"/>
            <w:gridSpan w:val="5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pct"/>
          </w:tcPr>
          <w:p w:rsidR="00AB35AF" w:rsidRPr="00FD49D6" w:rsidRDefault="00AB35AF" w:rsidP="00E43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4026" w:type="pct"/>
            <w:gridSpan w:val="5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pct"/>
          </w:tcPr>
          <w:p w:rsidR="00AB35AF" w:rsidRPr="00FD49D6" w:rsidRDefault="00AB35AF" w:rsidP="00E43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4026" w:type="pct"/>
            <w:gridSpan w:val="5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pct"/>
          </w:tcPr>
          <w:p w:rsidR="00AB35AF" w:rsidRPr="00FD49D6" w:rsidRDefault="00AB35AF" w:rsidP="00E43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4026" w:type="pct"/>
            <w:gridSpan w:val="5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pct"/>
          </w:tcPr>
          <w:p w:rsidR="00AB35AF" w:rsidRPr="00FD49D6" w:rsidRDefault="00AB35AF" w:rsidP="00E43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5AF" w:rsidRPr="00FD49D6" w:rsidTr="00E43628">
        <w:tc>
          <w:tcPr>
            <w:tcW w:w="5000" w:type="pct"/>
            <w:gridSpan w:val="6"/>
            <w:shd w:val="clear" w:color="auto" w:fill="F7CAAC"/>
          </w:tcPr>
          <w:p w:rsidR="00AB35AF" w:rsidRPr="00FD49D6" w:rsidRDefault="00AB35AF" w:rsidP="00E4362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Zajištění odborné praxe v cizím jazyce (u studijních programů uskutečňovaných v cizím jazyce)</w:t>
            </w:r>
          </w:p>
        </w:tc>
      </w:tr>
      <w:tr w:rsidR="00AB35AF" w:rsidRPr="00FD49D6" w:rsidTr="00E43628">
        <w:trPr>
          <w:trHeight w:val="1452"/>
        </w:trPr>
        <w:tc>
          <w:tcPr>
            <w:tcW w:w="5000" w:type="pct"/>
            <w:gridSpan w:val="6"/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 studijních programů k uskutečňování v cizím jazyce se uvede, jakým způsobem je zajištěna odborná praxe v cizím jazyce.</w:t>
            </w:r>
          </w:p>
        </w:tc>
      </w:tr>
    </w:tbl>
    <w:p w:rsidR="00AB35AF" w:rsidRDefault="00AB35AF" w:rsidP="00AB35AF">
      <w:pPr>
        <w:rPr>
          <w:rFonts w:ascii="Calibri" w:hAnsi="Calibri"/>
          <w:sz w:val="20"/>
          <w:szCs w:val="20"/>
        </w:rPr>
      </w:pPr>
    </w:p>
    <w:p w:rsidR="00AB35AF" w:rsidRDefault="00AB35AF" w:rsidP="00AB35AF">
      <w:pPr>
        <w:rPr>
          <w:rFonts w:ascii="Calibri" w:hAnsi="Calibri"/>
          <w:sz w:val="20"/>
          <w:szCs w:val="20"/>
        </w:rPr>
        <w:sectPr w:rsidR="00AB35AF" w:rsidSect="00EC4CC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60"/>
      </w:tblGrid>
      <w:tr w:rsidR="00AB35AF" w:rsidRPr="009C128E" w:rsidTr="00E43628">
        <w:trPr>
          <w:trHeight w:val="126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B35AF" w:rsidRPr="009C128E" w:rsidRDefault="00AB35AF" w:rsidP="00E43628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(doktorské studijní programy)</w:t>
            </w:r>
          </w:p>
        </w:tc>
      </w:tr>
      <w:tr w:rsidR="00AB35AF" w:rsidRPr="009C128E" w:rsidTr="00E43628">
        <w:tc>
          <w:tcPr>
            <w:tcW w:w="5000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Studijní povinnosti</w:t>
            </w:r>
          </w:p>
        </w:tc>
      </w:tr>
      <w:tr w:rsidR="00AB35AF" w:rsidRPr="00FD49D6" w:rsidTr="00E43628">
        <w:trPr>
          <w:trHeight w:val="1950"/>
        </w:trPr>
        <w:tc>
          <w:tcPr>
            <w:tcW w:w="5000" w:type="pct"/>
            <w:tcBorders>
              <w:top w:val="nil"/>
            </w:tcBorders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Požadavky na absolvování studijních předmětů apod.</w:t>
            </w:r>
          </w:p>
        </w:tc>
      </w:tr>
      <w:tr w:rsidR="00AB35AF" w:rsidRPr="00FD49D6" w:rsidTr="00E43628">
        <w:tc>
          <w:tcPr>
            <w:tcW w:w="5000" w:type="pct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Požadavky na tvůrčí činnost</w:t>
            </w:r>
          </w:p>
        </w:tc>
      </w:tr>
      <w:tr w:rsidR="00AB35AF" w:rsidRPr="00FD49D6" w:rsidTr="00E43628">
        <w:trPr>
          <w:trHeight w:val="2165"/>
        </w:trPr>
        <w:tc>
          <w:tcPr>
            <w:tcW w:w="5000" w:type="pct"/>
            <w:tcBorders>
              <w:top w:val="nil"/>
            </w:tcBorders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Požadavky na tvůrčí činnost v rámci doktorského studia.</w:t>
            </w:r>
          </w:p>
        </w:tc>
      </w:tr>
      <w:tr w:rsidR="00AB35AF" w:rsidRPr="00FD49D6" w:rsidTr="00E43628">
        <w:tc>
          <w:tcPr>
            <w:tcW w:w="5000" w:type="pct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Požadavky na absolvování stáží</w:t>
            </w:r>
          </w:p>
        </w:tc>
      </w:tr>
      <w:tr w:rsidR="00AB35AF" w:rsidRPr="00FD49D6" w:rsidTr="00E43628">
        <w:trPr>
          <w:trHeight w:val="1873"/>
        </w:trPr>
        <w:tc>
          <w:tcPr>
            <w:tcW w:w="5000" w:type="pct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Uvádí se povinnost absolvování části studia v zahraničí nebo účast na zahraničním výzkumném projektu, pokud je součástí studia, atd.</w:t>
            </w:r>
          </w:p>
        </w:tc>
      </w:tr>
      <w:tr w:rsidR="00AB35AF" w:rsidRPr="00FD49D6" w:rsidTr="00E43628">
        <w:tc>
          <w:tcPr>
            <w:tcW w:w="5000" w:type="pct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Další studijní povinnosti</w:t>
            </w:r>
          </w:p>
        </w:tc>
      </w:tr>
      <w:tr w:rsidR="00AB35AF" w:rsidRPr="00FD49D6" w:rsidTr="00E43628">
        <w:trPr>
          <w:trHeight w:val="1875"/>
        </w:trPr>
        <w:tc>
          <w:tcPr>
            <w:tcW w:w="5000" w:type="pct"/>
            <w:tcBorders>
              <w:top w:val="nil"/>
            </w:tcBorders>
          </w:tcPr>
          <w:p w:rsidR="00AB35AF" w:rsidRPr="00FD49D6" w:rsidRDefault="00AB35AF" w:rsidP="00E436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Informace o případném rozsahu zapojení studentů do výuky, odborné praxe apod.</w:t>
            </w:r>
          </w:p>
        </w:tc>
      </w:tr>
      <w:tr w:rsidR="00AB35AF" w:rsidRPr="00FD49D6" w:rsidTr="00E43628">
        <w:tc>
          <w:tcPr>
            <w:tcW w:w="5000" w:type="pct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Návrh témat disertačních prací a témata obhájených prací</w:t>
            </w:r>
          </w:p>
        </w:tc>
      </w:tr>
      <w:tr w:rsidR="00AB35AF" w:rsidRPr="00FD49D6" w:rsidTr="00E43628">
        <w:trPr>
          <w:trHeight w:val="3087"/>
        </w:trPr>
        <w:tc>
          <w:tcPr>
            <w:tcW w:w="5000" w:type="pct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 nových studijních programů se uvádí návrh alespoň 5 témat disertačních prací.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 prodloužení platnosti akreditace se uvádí alespoň 5 obhájených disertačních prací.</w:t>
            </w:r>
          </w:p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sz w:val="20"/>
                <w:szCs w:val="20"/>
              </w:rPr>
              <w:t>Plné znění zveřejněných disertačních prací a posudků k nim je veřejně přístupné v </w:t>
            </w:r>
            <w:hyperlink r:id="rId9" w:anchor="prohlizeniContent" w:history="1">
              <w:r w:rsidRPr="00FD49D6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IS STAG</w:t>
              </w:r>
            </w:hyperlink>
            <w:r w:rsidRPr="00FD49D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AB35AF" w:rsidRDefault="00AB35AF" w:rsidP="00AB35AF"/>
    <w:p w:rsidR="00AB35AF" w:rsidRDefault="00AB35AF" w:rsidP="00AB35AF">
      <w:pPr>
        <w:sectPr w:rsidR="00AB35AF" w:rsidSect="00EC4CC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1"/>
        <w:gridCol w:w="123"/>
        <w:gridCol w:w="623"/>
        <w:gridCol w:w="207"/>
        <w:gridCol w:w="1368"/>
        <w:gridCol w:w="469"/>
        <w:gridCol w:w="433"/>
        <w:gridCol w:w="911"/>
        <w:gridCol w:w="718"/>
        <w:gridCol w:w="576"/>
        <w:gridCol w:w="269"/>
        <w:gridCol w:w="395"/>
        <w:gridCol w:w="667"/>
      </w:tblGrid>
      <w:tr w:rsidR="00AB35AF" w:rsidRPr="009C128E" w:rsidTr="00E43628">
        <w:trPr>
          <w:trHeight w:val="85"/>
        </w:trPr>
        <w:tc>
          <w:tcPr>
            <w:tcW w:w="5000" w:type="pct"/>
            <w:gridSpan w:val="13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B35AF" w:rsidRPr="009C128E" w:rsidRDefault="00AB35AF" w:rsidP="00E43628">
            <w:pPr>
              <w:pageBreakBefore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Garant studijního programu</w:t>
            </w:r>
          </w:p>
        </w:tc>
      </w:tr>
      <w:tr w:rsidR="00AB35AF" w:rsidRPr="009C128E" w:rsidTr="00E43628">
        <w:tc>
          <w:tcPr>
            <w:tcW w:w="1338" w:type="pct"/>
            <w:gridSpan w:val="2"/>
            <w:tcBorders>
              <w:top w:val="double" w:sz="4" w:space="0" w:color="auto"/>
            </w:tcBorders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Vysoká škola</w:t>
            </w:r>
          </w:p>
        </w:tc>
        <w:tc>
          <w:tcPr>
            <w:tcW w:w="3662" w:type="pct"/>
            <w:gridSpan w:val="11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sz w:val="20"/>
                <w:szCs w:val="20"/>
              </w:rPr>
              <w:t>Jihočeská univerzita v Českých Budějovicích</w:t>
            </w:r>
          </w:p>
        </w:tc>
      </w:tr>
      <w:tr w:rsidR="00AB35AF" w:rsidRPr="009C128E" w:rsidTr="00E43628">
        <w:tc>
          <w:tcPr>
            <w:tcW w:w="1338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Fakulta</w:t>
            </w:r>
          </w:p>
        </w:tc>
        <w:tc>
          <w:tcPr>
            <w:tcW w:w="3662" w:type="pct"/>
            <w:gridSpan w:val="11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338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662" w:type="pct"/>
            <w:gridSpan w:val="11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338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2214" w:type="pct"/>
            <w:gridSpan w:val="6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Tituly</w:t>
            </w:r>
          </w:p>
        </w:tc>
        <w:tc>
          <w:tcPr>
            <w:tcW w:w="1052" w:type="pct"/>
            <w:gridSpan w:val="4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338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Rok narození</w:t>
            </w:r>
          </w:p>
        </w:tc>
        <w:tc>
          <w:tcPr>
            <w:tcW w:w="344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vztahu k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VŠ</w:t>
            </w:r>
          </w:p>
        </w:tc>
        <w:tc>
          <w:tcPr>
            <w:tcW w:w="498" w:type="pct"/>
            <w:gridSpan w:val="2"/>
          </w:tcPr>
          <w:p w:rsidR="00AB35AF" w:rsidRPr="009E1AE4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1AE4">
              <w:rPr>
                <w:rFonts w:ascii="Calibri" w:hAnsi="Calibri"/>
                <w:sz w:val="20"/>
                <w:szCs w:val="20"/>
              </w:rPr>
              <w:t>(1)</w:t>
            </w:r>
          </w:p>
        </w:tc>
        <w:tc>
          <w:tcPr>
            <w:tcW w:w="503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(2)</w:t>
            </w:r>
          </w:p>
        </w:tc>
        <w:tc>
          <w:tcPr>
            <w:tcW w:w="466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86" w:type="pct"/>
            <w:gridSpan w:val="2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="00AB35AF" w:rsidRPr="009C128E" w:rsidTr="00E43628">
        <w:tc>
          <w:tcPr>
            <w:tcW w:w="2551" w:type="pct"/>
            <w:gridSpan w:val="5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Typ vztahu na 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>fakultě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, která uskutečňuje st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>udijní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program</w:t>
            </w:r>
          </w:p>
        </w:tc>
        <w:tc>
          <w:tcPr>
            <w:tcW w:w="498" w:type="pct"/>
            <w:gridSpan w:val="2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(4)</w:t>
            </w:r>
          </w:p>
        </w:tc>
        <w:tc>
          <w:tcPr>
            <w:tcW w:w="503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466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86" w:type="pct"/>
            <w:gridSpan w:val="2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="00AB35AF" w:rsidRPr="009C128E" w:rsidTr="00E43628">
        <w:tc>
          <w:tcPr>
            <w:tcW w:w="3049" w:type="pct"/>
            <w:gridSpan w:val="7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899" w:type="pct"/>
            <w:gridSpan w:val="2"/>
            <w:shd w:val="clear" w:color="auto" w:fill="F7CAAC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prac. vztahu</w:t>
            </w:r>
          </w:p>
        </w:tc>
        <w:tc>
          <w:tcPr>
            <w:tcW w:w="1052" w:type="pct"/>
            <w:gridSpan w:val="4"/>
            <w:shd w:val="clear" w:color="auto" w:fill="F7CAAC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</w:tr>
      <w:tr w:rsidR="00AB35AF" w:rsidRPr="009C128E" w:rsidTr="00E43628">
        <w:tc>
          <w:tcPr>
            <w:tcW w:w="3049" w:type="pct"/>
            <w:gridSpan w:val="7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3C2B91">
              <w:rPr>
                <w:rFonts w:ascii="Calibri" w:hAnsi="Calibri" w:cs="Calibri"/>
                <w:i/>
                <w:sz w:val="20"/>
                <w:szCs w:val="20"/>
              </w:rPr>
              <w:t>Názvy (příp. zkratky) a sídla (obce) dalších vysokých škol, na kterých vyučující působí jako akademický pracovník, a to i mimo ČR. Uvádí se typ a rozsah pracovního poměru v hodinách za týden. Pracovní nebo služební poměry sjednané na dobu nejvýše jednoho roku 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3C2B91">
              <w:rPr>
                <w:rFonts w:ascii="Calibri" w:hAnsi="Calibri" w:cs="Calibri"/>
                <w:i/>
                <w:sz w:val="20"/>
                <w:szCs w:val="20"/>
              </w:rPr>
              <w:t>rozsahem do 0,2 úv. (tj. 8 hod. týdně) se při posuzování požadavků na délku týdenní pracovní doby akademického pracovníka nezohledňují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3C2B91">
              <w:rPr>
                <w:rFonts w:ascii="Calibri" w:hAnsi="Calibri" w:cs="Calibri"/>
                <w:i/>
                <w:sz w:val="20"/>
                <w:szCs w:val="20"/>
              </w:rPr>
              <w:t xml:space="preserve"> nicméně do této části se uvádějí.</w:t>
            </w:r>
          </w:p>
        </w:tc>
        <w:tc>
          <w:tcPr>
            <w:tcW w:w="899" w:type="pct"/>
            <w:gridSpan w:val="2"/>
            <w:vAlign w:val="center"/>
          </w:tcPr>
          <w:p w:rsidR="00AB35AF" w:rsidRPr="006B227F" w:rsidRDefault="00AB35AF" w:rsidP="00E4362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pp. / DPP / DPČ</w:t>
            </w:r>
          </w:p>
        </w:tc>
        <w:tc>
          <w:tcPr>
            <w:tcW w:w="1052" w:type="pct"/>
            <w:gridSpan w:val="4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hod. / týden</w:t>
            </w:r>
          </w:p>
        </w:tc>
      </w:tr>
      <w:tr w:rsidR="00AB35AF" w:rsidRPr="009C128E" w:rsidTr="00E43628">
        <w:tc>
          <w:tcPr>
            <w:tcW w:w="5000" w:type="pct"/>
            <w:gridSpan w:val="13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Předměty studijního programu a způsob zapojení do výuky; další zapojení do uskutečňování stud. programu</w:t>
            </w:r>
          </w:p>
        </w:tc>
      </w:tr>
      <w:tr w:rsidR="00AB35AF" w:rsidRPr="00FD49D6" w:rsidTr="00E43628">
        <w:trPr>
          <w:trHeight w:val="782"/>
        </w:trPr>
        <w:tc>
          <w:tcPr>
            <w:tcW w:w="5000" w:type="pct"/>
            <w:gridSpan w:val="13"/>
            <w:tcBorders>
              <w:top w:val="nil"/>
            </w:tcBorders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Uvádí se všechny studijní předměty v daném studijním programu, do jejichž výuky je nebo bude zapojen.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Dále se uvede, zda je vyučující v jednotlivých předmětech „přednášející“, „vede seminář“ apod. a u kterých předmětů je garantem předmětu. U doktorského studijního programu se uvede, zda se jedná o školitele, vyuč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ujícího, člena oborové rady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d.</w:t>
            </w:r>
          </w:p>
        </w:tc>
      </w:tr>
      <w:tr w:rsidR="00AB35AF" w:rsidRPr="00FD49D6" w:rsidTr="00E43628">
        <w:tc>
          <w:tcPr>
            <w:tcW w:w="5000" w:type="pct"/>
            <w:gridSpan w:val="13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AB35AF" w:rsidRPr="00FD49D6" w:rsidTr="00E43628">
        <w:trPr>
          <w:trHeight w:val="1055"/>
        </w:trPr>
        <w:tc>
          <w:tcPr>
            <w:tcW w:w="5000" w:type="pct"/>
            <w:gridSpan w:val="13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Uvádí se absolvovaný studijní program a obor, pokud se studijní program na obory dělil, nejvyššího dosaženého vzdělání na vysoké škole a rok jeho ukončení, zkratka názvu absolvované VŠ a fakulty. Pokud je nositelem vědecké hodnosti „kandidát věd“ (CSc.) nebo „doktor věd“ (DrSc.), uvádí se i rok získání této hodnosti a obor.</w:t>
            </w:r>
          </w:p>
        </w:tc>
      </w:tr>
      <w:tr w:rsidR="00AB35AF" w:rsidRPr="00FD49D6" w:rsidTr="00E43628">
        <w:tc>
          <w:tcPr>
            <w:tcW w:w="5000" w:type="pct"/>
            <w:gridSpan w:val="13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AB35AF" w:rsidRPr="00FD49D6" w:rsidTr="00E43628">
        <w:trPr>
          <w:trHeight w:val="1090"/>
        </w:trPr>
        <w:tc>
          <w:tcPr>
            <w:tcW w:w="5000" w:type="pct"/>
            <w:gridSpan w:val="13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Údaje o odborné praxi od ukončení vysokoškolských studií, a to stručný název zaměstnavatele, zastávaná pozice, doba působení v rocích (min. 1/2 roku) a v případě jiného než plného pracovního úvazku (min. však 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rozsahu 10 h/týdně) zkratka „jpp“. Působení v rozsahu úvazku menším než 10h/týdně a na dohodu o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provedení práce či pracovní činnosti se neuvádí.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Dále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se uvádí přehled všech studij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ních programů (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oborů), které garantoval za posledních 10 let, s uvedením názvu a typu studijního programu (oboru), názvu vysoké školy a její součásti a období garantování studijního programu (oboru).</w:t>
            </w:r>
          </w:p>
        </w:tc>
      </w:tr>
      <w:tr w:rsidR="00AB35AF" w:rsidRPr="00FD49D6" w:rsidTr="00E43628">
        <w:trPr>
          <w:trHeight w:val="250"/>
        </w:trPr>
        <w:tc>
          <w:tcPr>
            <w:tcW w:w="5000" w:type="pct"/>
            <w:gridSpan w:val="13"/>
            <w:shd w:val="clear" w:color="auto" w:fill="F7CAAC"/>
          </w:tcPr>
          <w:p w:rsidR="00AB35AF" w:rsidRPr="00FD49D6" w:rsidRDefault="00AB35AF" w:rsidP="00E4362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AB35AF" w:rsidRPr="00FD49D6" w:rsidTr="00E43628">
        <w:trPr>
          <w:trHeight w:val="1105"/>
        </w:trPr>
        <w:tc>
          <w:tcPr>
            <w:tcW w:w="5000" w:type="pct"/>
            <w:gridSpan w:val="13"/>
            <w:vAlign w:val="center"/>
          </w:tcPr>
          <w:p w:rsidR="00AB35AF" w:rsidRPr="00FD49D6" w:rsidRDefault="00AB35AF" w:rsidP="00E4362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sz w:val="20"/>
                <w:szCs w:val="20"/>
              </w:rPr>
              <w:t>Počet vedených obhájených bakalářských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AB35AF" w:rsidRPr="00FD49D6" w:rsidRDefault="00AB35AF" w:rsidP="00E4362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diplomových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AB35AF" w:rsidRPr="00FD49D6" w:rsidRDefault="00AB35AF" w:rsidP="00E4362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rigorózních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AB35AF" w:rsidRPr="00FD49D6" w:rsidRDefault="00AB35AF" w:rsidP="00E4362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disertačních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AB35AF" w:rsidRPr="009C128E" w:rsidTr="00E43628">
        <w:trPr>
          <w:cantSplit/>
        </w:trPr>
        <w:tc>
          <w:tcPr>
            <w:tcW w:w="1796" w:type="pct"/>
            <w:gridSpan w:val="4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8" w:type="pct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1052" w:type="pct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F7CAAC"/>
          </w:tcPr>
          <w:p w:rsidR="00AB35AF" w:rsidRPr="009C128E" w:rsidRDefault="00AB35AF" w:rsidP="00E43628">
            <w:pPr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Ohlasy publikací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bez autocitací</w:t>
            </w:r>
          </w:p>
        </w:tc>
      </w:tr>
      <w:tr w:rsidR="00AB35AF" w:rsidRPr="009C128E" w:rsidTr="00E43628">
        <w:trPr>
          <w:cantSplit/>
        </w:trPr>
        <w:tc>
          <w:tcPr>
            <w:tcW w:w="1796" w:type="pct"/>
            <w:gridSpan w:val="4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right w:val="single" w:sz="8" w:space="0" w:color="auto"/>
            </w:tcBorders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</w:tcBorders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WOS</w:t>
            </w:r>
          </w:p>
        </w:tc>
        <w:tc>
          <w:tcPr>
            <w:tcW w:w="366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Scopus</w:t>
            </w:r>
          </w:p>
        </w:tc>
        <w:tc>
          <w:tcPr>
            <w:tcW w:w="368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ostatní</w:t>
            </w:r>
          </w:p>
        </w:tc>
      </w:tr>
      <w:tr w:rsidR="00AB35AF" w:rsidRPr="009C128E" w:rsidTr="00E43628">
        <w:trPr>
          <w:cantSplit/>
          <w:trHeight w:val="70"/>
        </w:trPr>
        <w:tc>
          <w:tcPr>
            <w:tcW w:w="1796" w:type="pct"/>
            <w:gridSpan w:val="4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1014" w:type="pct"/>
            <w:gridSpan w:val="2"/>
            <w:shd w:val="clear" w:color="auto" w:fill="F7CAAC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8" w:type="pct"/>
            <w:gridSpan w:val="3"/>
            <w:tcBorders>
              <w:right w:val="single" w:sz="8" w:space="0" w:color="auto"/>
            </w:tcBorders>
            <w:shd w:val="clear" w:color="auto" w:fill="F7CAAC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318" w:type="pct"/>
            <w:vMerge w:val="restart"/>
            <w:tcBorders>
              <w:left w:val="single" w:sz="8" w:space="0" w:color="auto"/>
            </w:tcBorders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 w:val="restar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rPr>
          <w:trHeight w:val="205"/>
        </w:trPr>
        <w:tc>
          <w:tcPr>
            <w:tcW w:w="1796" w:type="pct"/>
            <w:gridSpan w:val="4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right w:val="single" w:sz="8" w:space="0" w:color="auto"/>
            </w:tcBorders>
          </w:tcPr>
          <w:p w:rsidR="00AB35AF" w:rsidRPr="009C128E" w:rsidRDefault="00AB35AF" w:rsidP="00E436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8" w:space="0" w:color="auto"/>
            </w:tcBorders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5000" w:type="pct"/>
            <w:gridSpan w:val="13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AB35AF" w:rsidRPr="00FD49D6" w:rsidTr="00E43628">
        <w:trPr>
          <w:trHeight w:val="60"/>
        </w:trPr>
        <w:tc>
          <w:tcPr>
            <w:tcW w:w="5000" w:type="pct"/>
            <w:gridSpan w:val="13"/>
          </w:tcPr>
          <w:p w:rsidR="00AB35AF" w:rsidRPr="000E559E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</w:rPr>
            </w:pPr>
            <w:r w:rsidRPr="000E559E">
              <w:rPr>
                <w:rFonts w:ascii="Calibri" w:hAnsi="Calibri" w:cs="Calibri"/>
                <w:i/>
                <w:sz w:val="20"/>
              </w:rPr>
              <w:t xml:space="preserve">Uvádí se standardní citace zdroje, rozsah a podíl vyučujícího (při autorství pouze vyučujícího = 100 %). </w:t>
            </w:r>
          </w:p>
          <w:p w:rsidR="00AB35AF" w:rsidRDefault="00AB35AF" w:rsidP="00E4362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0"/>
              </w:rPr>
            </w:pPr>
            <w:r w:rsidRPr="00FD49D6">
              <w:rPr>
                <w:rFonts w:ascii="Calibri" w:hAnsi="Calibri" w:cs="Calibri"/>
                <w:b/>
                <w:sz w:val="20"/>
              </w:rPr>
              <w:t xml:space="preserve">5 nejvýznamnějších </w:t>
            </w:r>
            <w:r w:rsidRPr="000E559E">
              <w:rPr>
                <w:rFonts w:ascii="Calibri" w:hAnsi="Calibri" w:cs="Calibri"/>
                <w:b/>
                <w:sz w:val="20"/>
              </w:rPr>
              <w:t>výstupů publikační činnosti za posledních 5 let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  <w:p w:rsidR="00AB35AF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AB35AF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AB35AF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AB35AF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AB35AF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20"/>
              </w:rPr>
            </w:pPr>
          </w:p>
          <w:p w:rsidR="00AB35AF" w:rsidRPr="00FD49D6" w:rsidRDefault="00AB35AF" w:rsidP="00E43628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b/>
                <w:sz w:val="20"/>
              </w:rPr>
              <w:lastRenderedPageBreak/>
              <w:t xml:space="preserve">Další publikace k zajišťovaným předmětům (Název A, </w:t>
            </w:r>
            <w:r>
              <w:rPr>
                <w:rFonts w:ascii="Calibri" w:hAnsi="Calibri" w:cs="Calibri"/>
                <w:b/>
                <w:sz w:val="20"/>
              </w:rPr>
              <w:t>Název</w:t>
            </w:r>
            <w:r w:rsidRPr="000E559E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B, ...</w:t>
            </w:r>
            <w:r w:rsidRPr="00FD49D6">
              <w:rPr>
                <w:rFonts w:ascii="Calibri" w:hAnsi="Calibri" w:cs="Calibri"/>
                <w:b/>
                <w:sz w:val="20"/>
              </w:rPr>
              <w:t>):</w:t>
            </w:r>
            <w:r w:rsidRPr="00FD49D6">
              <w:rPr>
                <w:rFonts w:ascii="Calibri" w:hAnsi="Calibri" w:cs="Calibri"/>
                <w:sz w:val="20"/>
              </w:rPr>
              <w:t xml:space="preserve"> (</w:t>
            </w:r>
            <w:r w:rsidRPr="00FD49D6">
              <w:rPr>
                <w:rFonts w:ascii="Calibri" w:hAnsi="Calibri" w:cs="Calibri"/>
                <w:i/>
                <w:sz w:val="20"/>
              </w:rPr>
              <w:t>Pokud výše uvedených 5 publikací dokládá erudici vyučujícího pouze ve vztahu k některým vyučovaným předmětům, je možné doplnit další publikace relevantní pro zbývající předměty, a to nejvýše 3 výstupy ke každému takovému předmětu, přičemž jednotlivé publikace lze uvést k několika předmětům zároveň</w:t>
            </w:r>
            <w:r w:rsidRPr="00FD49D6">
              <w:rPr>
                <w:rFonts w:ascii="Calibri" w:hAnsi="Calibri" w:cs="Calibri"/>
                <w:sz w:val="20"/>
              </w:rPr>
              <w:t>.)</w:t>
            </w:r>
          </w:p>
          <w:p w:rsidR="00AB35AF" w:rsidRPr="00FD49D6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 xml:space="preserve"> </w:t>
            </w:r>
          </w:p>
          <w:p w:rsidR="00AB35AF" w:rsidRPr="00FD49D6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 xml:space="preserve"> </w:t>
            </w:r>
          </w:p>
          <w:p w:rsidR="00AB35AF" w:rsidRPr="00FD49D6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 xml:space="preserve"> </w:t>
            </w:r>
          </w:p>
          <w:p w:rsidR="00AB35AF" w:rsidRPr="00FD49D6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 xml:space="preserve"> </w:t>
            </w:r>
          </w:p>
          <w:p w:rsidR="00AB35AF" w:rsidRPr="00FD49D6" w:rsidRDefault="00AB35AF" w:rsidP="00AB3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 xml:space="preserve"> 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FD49D6">
              <w:rPr>
                <w:rFonts w:ascii="Calibri" w:hAnsi="Calibri" w:cs="Calibri"/>
                <w:sz w:val="20"/>
              </w:rPr>
              <w:t>U odborníků z praxe se uvede jejich působení v praxi související se zaměřením vyučovaných studijních předmětů za posledních 5 let (včetně zaměstnavatele).</w:t>
            </w:r>
          </w:p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35AF" w:rsidRPr="009C128E" w:rsidTr="00E43628">
        <w:trPr>
          <w:trHeight w:val="218"/>
        </w:trPr>
        <w:tc>
          <w:tcPr>
            <w:tcW w:w="5000" w:type="pct"/>
            <w:gridSpan w:val="13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Působení v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zahraničí</w:t>
            </w:r>
          </w:p>
        </w:tc>
      </w:tr>
      <w:tr w:rsidR="00AB35AF" w:rsidRPr="00FD49D6" w:rsidTr="00E43628">
        <w:trPr>
          <w:trHeight w:val="328"/>
        </w:trPr>
        <w:tc>
          <w:tcPr>
            <w:tcW w:w="5000" w:type="pct"/>
            <w:gridSpan w:val="13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Uvádějí se nejvýznamnější odborné zahraniční pobyty - stručný název zahraniční instituce, stát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 xml:space="preserve"> doba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 rok </w:t>
            </w:r>
            <w:r w:rsidRPr="00FD49D6">
              <w:rPr>
                <w:rFonts w:ascii="Calibri" w:hAnsi="Calibri" w:cs="Calibri"/>
                <w:i/>
                <w:sz w:val="20"/>
                <w:szCs w:val="20"/>
              </w:rPr>
              <w:t>působení, a to min. 1 měsíc, příp. pracovní zařazení během zahraničního pobytu.</w:t>
            </w:r>
          </w:p>
        </w:tc>
      </w:tr>
      <w:tr w:rsidR="00AB35AF" w:rsidRPr="009C128E" w:rsidTr="00E43628">
        <w:trPr>
          <w:cantSplit/>
          <w:trHeight w:val="470"/>
        </w:trPr>
        <w:tc>
          <w:tcPr>
            <w:tcW w:w="1270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2281" w:type="pct"/>
            <w:gridSpan w:val="7"/>
          </w:tcPr>
          <w:p w:rsidR="00AB35AF" w:rsidRPr="00FD49D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D49D6">
              <w:rPr>
                <w:rFonts w:ascii="Calibri" w:hAnsi="Calibri" w:cs="Calibri"/>
                <w:i/>
                <w:color w:val="000000"/>
                <w:sz w:val="20"/>
              </w:rPr>
              <w:t xml:space="preserve">Připojuje se pouze, </w:t>
            </w:r>
            <w:r>
              <w:rPr>
                <w:rFonts w:ascii="Calibri" w:hAnsi="Calibri" w:cs="Calibri"/>
                <w:i/>
                <w:color w:val="000000"/>
                <w:sz w:val="20"/>
              </w:rPr>
              <w:t>pokud</w:t>
            </w:r>
            <w:r w:rsidRPr="00FD49D6">
              <w:rPr>
                <w:rFonts w:ascii="Calibri" w:hAnsi="Calibri" w:cs="Calibri"/>
                <w:i/>
                <w:color w:val="000000"/>
                <w:sz w:val="20"/>
              </w:rPr>
              <w:t xml:space="preserve"> v době předkládání </w:t>
            </w:r>
            <w:r>
              <w:rPr>
                <w:rFonts w:ascii="Calibri" w:hAnsi="Calibri" w:cs="Calibri"/>
                <w:i/>
                <w:color w:val="000000"/>
                <w:sz w:val="20"/>
              </w:rPr>
              <w:t xml:space="preserve">věcného záměru </w:t>
            </w:r>
            <w:r w:rsidRPr="00FD49D6">
              <w:rPr>
                <w:rFonts w:ascii="Calibri" w:hAnsi="Calibri" w:cs="Calibri"/>
                <w:i/>
                <w:color w:val="000000"/>
                <w:sz w:val="20"/>
              </w:rPr>
              <w:t>nem</w:t>
            </w:r>
            <w:r>
              <w:rPr>
                <w:rFonts w:ascii="Calibri" w:hAnsi="Calibri" w:cs="Calibri"/>
                <w:i/>
                <w:color w:val="000000"/>
                <w:sz w:val="20"/>
              </w:rPr>
              <w:t>á</w:t>
            </w:r>
            <w:r w:rsidRPr="00FD49D6">
              <w:rPr>
                <w:rFonts w:ascii="Calibri" w:hAnsi="Calibri" w:cs="Calibri"/>
                <w:i/>
                <w:color w:val="000000"/>
                <w:sz w:val="20"/>
              </w:rPr>
              <w:t xml:space="preserve"> k JU žádný pracovně právní vztah</w:t>
            </w:r>
            <w:r w:rsidRPr="00FD49D6">
              <w:rPr>
                <w:rFonts w:ascii="Calibri" w:hAnsi="Calibri" w:cs="Calibri"/>
                <w:i/>
                <w:color w:val="00B150"/>
                <w:sz w:val="20"/>
              </w:rPr>
              <w:t>.</w:t>
            </w:r>
          </w:p>
        </w:tc>
        <w:tc>
          <w:tcPr>
            <w:tcW w:w="396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atum</w:t>
            </w:r>
          </w:p>
        </w:tc>
        <w:tc>
          <w:tcPr>
            <w:tcW w:w="1052" w:type="pct"/>
            <w:gridSpan w:val="4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35AF" w:rsidRDefault="00AB35AF" w:rsidP="00AB35AF"/>
    <w:p w:rsidR="00AB35AF" w:rsidRPr="00FD49D6" w:rsidRDefault="00AB35AF" w:rsidP="00AB35AF">
      <w:pPr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>Pozn.:</w:t>
      </w:r>
    </w:p>
    <w:p w:rsidR="00AB35AF" w:rsidRPr="00FD49D6" w:rsidRDefault="00AB35AF" w:rsidP="00AB35AF">
      <w:pPr>
        <w:numPr>
          <w:ilvl w:val="0"/>
          <w:numId w:val="2"/>
        </w:numPr>
        <w:ind w:left="426" w:hanging="426"/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>pp. / DPP / DPČ / jiný (specifikovat); pokud bude pracovně-právní vztah sjednán až v budoucnu (v průběhu akreditace studijního programu), uvádí se kromě typu tohoto vztahu také zkratka „bud.“.</w:t>
      </w:r>
    </w:p>
    <w:p w:rsidR="00AB35AF" w:rsidRPr="00FD49D6" w:rsidRDefault="00AB35AF" w:rsidP="00AB35AF">
      <w:pPr>
        <w:numPr>
          <w:ilvl w:val="0"/>
          <w:numId w:val="2"/>
        </w:numPr>
        <w:ind w:left="426" w:hanging="426"/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>Rozsah: U akademických pracovníků se uvádí celkový rozsah přímého působení akademického pracovníka na JU, v hodinách za týden podle § 79 zákoníku práce, přičemž se neuvádí rozsah případného působení na dohodu o provedení práce či o pracovní činnosti. U vyučujících působících na JU pouze na dohodu o</w:t>
      </w:r>
      <w:r>
        <w:rPr>
          <w:rFonts w:ascii="Calibri" w:hAnsi="Calibri" w:cs="Calibri"/>
          <w:i/>
          <w:sz w:val="20"/>
          <w:szCs w:val="20"/>
        </w:rPr>
        <w:t> </w:t>
      </w:r>
      <w:r w:rsidRPr="00FD49D6">
        <w:rPr>
          <w:rFonts w:ascii="Calibri" w:hAnsi="Calibri" w:cs="Calibri"/>
          <w:i/>
          <w:sz w:val="20"/>
          <w:szCs w:val="20"/>
        </w:rPr>
        <w:t>provedení práce či o pracovní činnosti nebo jinou formou se uvede rozsah jejich působení v hodinách za týden, popř. za semestr. Pracovní úvazek na smluvním zdravotnickém zařízení v případě studijních programů zdravotnického zaměření a na JU se počítá jako jeden pracovní úvazek.</w:t>
      </w:r>
    </w:p>
    <w:p w:rsidR="00AB35AF" w:rsidRPr="00FD49D6" w:rsidRDefault="00AB35AF" w:rsidP="00AB35AF">
      <w:pPr>
        <w:numPr>
          <w:ilvl w:val="0"/>
          <w:numId w:val="2"/>
        </w:numPr>
        <w:ind w:left="426" w:hanging="426"/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>Uvést „N“ u pracovního poměru uzavřeného na dobu neurčitou, v ostatních případech uvést měsíc a rok, do kdy je pracovní poměr uzavřen (mmrr).</w:t>
      </w:r>
    </w:p>
    <w:p w:rsidR="00AB35AF" w:rsidRPr="00FD49D6" w:rsidRDefault="00AB35AF" w:rsidP="00AB35AF">
      <w:pPr>
        <w:numPr>
          <w:ilvl w:val="0"/>
          <w:numId w:val="2"/>
        </w:numPr>
        <w:ind w:left="426" w:hanging="426"/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 xml:space="preserve">Uvede se typ pracovně-právního vztahu na fakultě, </w:t>
      </w:r>
      <w:r w:rsidRPr="009E1AE4">
        <w:rPr>
          <w:rFonts w:ascii="Calibri" w:hAnsi="Calibri" w:cs="Calibri"/>
          <w:i/>
          <w:sz w:val="20"/>
          <w:szCs w:val="20"/>
        </w:rPr>
        <w:t>která uskutečňuje studijní program</w:t>
      </w:r>
      <w:r w:rsidRPr="00FD49D6">
        <w:rPr>
          <w:rFonts w:ascii="Calibri" w:hAnsi="Calibri" w:cs="Calibri"/>
          <w:i/>
          <w:sz w:val="20"/>
          <w:szCs w:val="20"/>
        </w:rPr>
        <w:t>.</w:t>
      </w:r>
    </w:p>
    <w:p w:rsidR="00AB35AF" w:rsidRDefault="00AB35AF" w:rsidP="00AB35AF">
      <w:pPr>
        <w:numPr>
          <w:ilvl w:val="0"/>
          <w:numId w:val="2"/>
        </w:numPr>
        <w:ind w:left="426" w:hanging="426"/>
        <w:rPr>
          <w:rFonts w:ascii="Calibri" w:hAnsi="Calibri" w:cs="Calibri"/>
          <w:i/>
          <w:sz w:val="20"/>
          <w:szCs w:val="20"/>
        </w:rPr>
      </w:pPr>
      <w:r w:rsidRPr="00FD49D6">
        <w:rPr>
          <w:rFonts w:ascii="Calibri" w:hAnsi="Calibri" w:cs="Calibri"/>
          <w:i/>
          <w:sz w:val="20"/>
          <w:szCs w:val="20"/>
        </w:rPr>
        <w:t>Analogicky k bodu (2); jedná se o tu část z celkového úvazku, kterou má vyučující na příslušné fakultě (např. pokud z celkového úvazku 40 h/týdně na JU tvoří 20 h/týdně úvazek na dané fakultě, uvede se „20“). U vyučujících působících na dané součásti vysoké školy pouze na dohodu o provedení práce či o pracovní činnosti nebo jinou formou se uvede rozsah jejich působení v hodinách za týden, popř. za semestr.</w:t>
      </w:r>
    </w:p>
    <w:p w:rsidR="00AB35AF" w:rsidRDefault="00AB35AF" w:rsidP="00AB35AF">
      <w:pPr>
        <w:ind w:left="426"/>
        <w:rPr>
          <w:rFonts w:ascii="Calibri" w:hAnsi="Calibri" w:cs="Calibri"/>
          <w:i/>
          <w:sz w:val="20"/>
          <w:szCs w:val="20"/>
        </w:rPr>
      </w:pPr>
    </w:p>
    <w:p w:rsidR="00AB35AF" w:rsidRDefault="00AB35AF" w:rsidP="00AB35AF">
      <w:pPr>
        <w:ind w:left="426"/>
        <w:rPr>
          <w:rFonts w:ascii="Calibri" w:hAnsi="Calibri" w:cs="Calibri"/>
          <w:i/>
          <w:sz w:val="20"/>
          <w:szCs w:val="20"/>
        </w:rPr>
        <w:sectPr w:rsidR="00AB35AF" w:rsidSect="00EC4CC7">
          <w:pgSz w:w="11906" w:h="16838"/>
          <w:pgMar w:top="1418" w:right="1418" w:bottom="1134" w:left="1418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9"/>
        <w:gridCol w:w="4932"/>
        <w:gridCol w:w="1071"/>
        <w:gridCol w:w="1140"/>
      </w:tblGrid>
      <w:tr w:rsidR="00AB35AF" w:rsidRPr="009C128E" w:rsidTr="00E43628">
        <w:trPr>
          <w:trHeight w:val="126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AB35AF" w:rsidRPr="009C128E" w:rsidRDefault="00AB35AF" w:rsidP="00E43628">
            <w:pPr>
              <w:pageBreakBefore/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Související tvůrčí, resp. vědecká a umělecká činnost</w:t>
            </w:r>
          </w:p>
        </w:tc>
      </w:tr>
      <w:tr w:rsidR="00AB35AF" w:rsidRPr="009C128E" w:rsidTr="00E43628">
        <w:trPr>
          <w:trHeight w:val="318"/>
        </w:trPr>
        <w:tc>
          <w:tcPr>
            <w:tcW w:w="5000" w:type="pct"/>
            <w:gridSpan w:val="4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AB35AF" w:rsidRPr="009C128E" w:rsidTr="00E43628">
        <w:trPr>
          <w:cantSplit/>
        </w:trPr>
        <w:tc>
          <w:tcPr>
            <w:tcW w:w="1059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21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591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29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059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E7713">
              <w:rPr>
                <w:rFonts w:ascii="Calibri" w:hAnsi="Calibri" w:cs="Calibri"/>
                <w:i/>
                <w:sz w:val="20"/>
                <w:szCs w:val="20"/>
              </w:rPr>
              <w:t>Jméno a příjmení řešitele / spoluřešitele projektu na JU, resp. na příslušné fakultě</w:t>
            </w:r>
          </w:p>
        </w:tc>
        <w:tc>
          <w:tcPr>
            <w:tcW w:w="2721" w:type="pct"/>
          </w:tcPr>
          <w:p w:rsidR="00AB35AF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i/>
                <w:sz w:val="20"/>
                <w:szCs w:val="20"/>
              </w:rPr>
              <w:t>Údaje o nejvýznamnějších grantech a projektech odborně souvisejících se studijním programem; uvádí se také číslo grantu nebo projektu, má-li číslo přiděleno. Jedná se pouze o granty a projekty, jejichž je JU / fakulta jako instituce příjemcem (nositelem) či spolupříjemcem. V případě, že jde o granty a projekty řešené ve spolupráci, uvádějí se také další spolupříjemci. Neuvádí se interní granty (GA JU, fakultní granty).</w:t>
            </w:r>
            <w:r w:rsidRPr="007E77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B35AF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b/>
                <w:sz w:val="20"/>
                <w:szCs w:val="20"/>
              </w:rPr>
              <w:t>Zdroj:</w:t>
            </w:r>
          </w:p>
          <w:p w:rsidR="00AB35AF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sz w:val="20"/>
                <w:szCs w:val="20"/>
              </w:rPr>
              <w:t xml:space="preserve">A=mezinárodní a zahraniční granty, </w:t>
            </w:r>
          </w:p>
          <w:p w:rsidR="00AB35AF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sz w:val="20"/>
                <w:szCs w:val="20"/>
              </w:rPr>
              <w:t>B=granty 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7713">
              <w:rPr>
                <w:rFonts w:ascii="Calibri" w:hAnsi="Calibri" w:cs="Calibri"/>
                <w:sz w:val="20"/>
                <w:szCs w:val="20"/>
              </w:rPr>
              <w:t>ČR, 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7713">
              <w:rPr>
                <w:rFonts w:ascii="Calibri" w:hAnsi="Calibri" w:cs="Calibri"/>
                <w:sz w:val="20"/>
                <w:szCs w:val="20"/>
              </w:rPr>
              <w:t>ČR nebo jiné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7713">
              <w:rPr>
                <w:rFonts w:ascii="Calibri" w:hAnsi="Calibri" w:cs="Calibri"/>
                <w:sz w:val="20"/>
                <w:szCs w:val="20"/>
              </w:rPr>
              <w:t xml:space="preserve">odpovídající, </w:t>
            </w:r>
          </w:p>
          <w:p w:rsidR="00AB35AF" w:rsidRPr="0048766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sz w:val="20"/>
                <w:szCs w:val="20"/>
              </w:rPr>
              <w:t>C=rezort</w:t>
            </w:r>
            <w:r>
              <w:rPr>
                <w:rFonts w:ascii="Calibri" w:hAnsi="Calibri" w:cs="Calibri"/>
                <w:sz w:val="20"/>
                <w:szCs w:val="20"/>
              </w:rPr>
              <w:t>ní ministerské granty</w:t>
            </w:r>
          </w:p>
        </w:tc>
        <w:tc>
          <w:tcPr>
            <w:tcW w:w="591" w:type="pct"/>
          </w:tcPr>
          <w:p w:rsidR="00AB35AF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  <w:p w:rsidR="00AB35AF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  <w:p w:rsidR="00AB35AF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  <w:p w:rsidR="00AB35AF" w:rsidRPr="007E7713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Pr="007E7713">
              <w:rPr>
                <w:rFonts w:ascii="Calibri" w:hAnsi="Calibri" w:cs="Calibri"/>
                <w:sz w:val="20"/>
                <w:szCs w:val="20"/>
              </w:rPr>
              <w:t>název instituce,</w:t>
            </w:r>
          </w:p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7E7713">
              <w:rPr>
                <w:rFonts w:ascii="Calibri" w:hAnsi="Calibri" w:cs="Calibri"/>
                <w:sz w:val="20"/>
                <w:szCs w:val="20"/>
              </w:rPr>
              <w:t>která projekt financovala</w:t>
            </w:r>
          </w:p>
        </w:tc>
        <w:tc>
          <w:tcPr>
            <w:tcW w:w="629" w:type="pct"/>
          </w:tcPr>
          <w:p w:rsidR="00AB35AF" w:rsidRPr="007E7713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Uvádí se, ve kterých letech byl grant nebo projekt řešen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B35AF" w:rsidRPr="009C128E" w:rsidTr="00E43628">
        <w:tc>
          <w:tcPr>
            <w:tcW w:w="1059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721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E7713">
              <w:rPr>
                <w:rFonts w:ascii="Calibri" w:hAnsi="Calibri" w:cs="Calibri"/>
                <w:i/>
                <w:sz w:val="20"/>
                <w:szCs w:val="20"/>
              </w:rPr>
              <w:t xml:space="preserve">Uvádí se nejvýše 2 (u bakalářských studijních programů a magisterských profesně zaměřených studijních programů) </w:t>
            </w:r>
          </w:p>
        </w:tc>
        <w:tc>
          <w:tcPr>
            <w:tcW w:w="591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AB35AF" w:rsidRPr="007E7713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059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721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E7713">
              <w:rPr>
                <w:rFonts w:ascii="Calibri" w:hAnsi="Calibri" w:cs="Calibri"/>
                <w:i/>
                <w:sz w:val="20"/>
                <w:szCs w:val="20"/>
              </w:rPr>
              <w:t>Uvádí se nejvýše 3 (u magisterských akademicky zaměřených studijních programů)</w:t>
            </w:r>
          </w:p>
        </w:tc>
        <w:tc>
          <w:tcPr>
            <w:tcW w:w="591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AB35AF" w:rsidRPr="007E7713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059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721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591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AB35AF" w:rsidRPr="007E7713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1059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721" w:type="pct"/>
          </w:tcPr>
          <w:p w:rsidR="00AB35AF" w:rsidRPr="007E7713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7E7713">
              <w:rPr>
                <w:rFonts w:ascii="Calibri" w:hAnsi="Calibri" w:cs="Calibri"/>
                <w:i/>
                <w:sz w:val="20"/>
                <w:szCs w:val="20"/>
              </w:rPr>
              <w:t>Uvádí se nejvýše 5 (u doktorských studijních programů).</w:t>
            </w:r>
          </w:p>
        </w:tc>
        <w:tc>
          <w:tcPr>
            <w:tcW w:w="591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" w:type="pct"/>
          </w:tcPr>
          <w:p w:rsidR="00AB35AF" w:rsidRPr="007E7713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rPr>
          <w:trHeight w:val="318"/>
        </w:trPr>
        <w:tc>
          <w:tcPr>
            <w:tcW w:w="5000" w:type="pct"/>
            <w:gridSpan w:val="4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AB35AF" w:rsidRPr="009C128E" w:rsidTr="00E43628">
        <w:trPr>
          <w:cantSplit/>
          <w:trHeight w:val="283"/>
        </w:trPr>
        <w:tc>
          <w:tcPr>
            <w:tcW w:w="1059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21" w:type="pct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či popis projektu uskutečňovaného ve spolupráci s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praxí </w:t>
            </w:r>
          </w:p>
        </w:tc>
        <w:tc>
          <w:tcPr>
            <w:tcW w:w="1220" w:type="pct"/>
            <w:gridSpan w:val="2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AB35AF" w:rsidRPr="00487666" w:rsidTr="00E43628">
        <w:tc>
          <w:tcPr>
            <w:tcW w:w="1059" w:type="pct"/>
          </w:tcPr>
          <w:p w:rsidR="00AB35AF" w:rsidRPr="00487666" w:rsidRDefault="00AB35AF" w:rsidP="00E436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Název subjektu z praxe, se kterým spolupráce probíhala.</w:t>
            </w:r>
          </w:p>
        </w:tc>
        <w:tc>
          <w:tcPr>
            <w:tcW w:w="2721" w:type="pct"/>
          </w:tcPr>
          <w:p w:rsidR="00AB35AF" w:rsidRPr="0048766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Uvádí se 2–5 nejvýznamnějších řešených projektů a dalších aktivit uskutečňovaných ve spolupráci s praxí, které se vztahují ke studijnímu programu.</w:t>
            </w:r>
          </w:p>
        </w:tc>
        <w:tc>
          <w:tcPr>
            <w:tcW w:w="1220" w:type="pct"/>
            <w:gridSpan w:val="2"/>
          </w:tcPr>
          <w:p w:rsidR="00AB35AF" w:rsidRPr="0048766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Uvádí se, ve kterých letech byl projekt řešen</w:t>
            </w:r>
          </w:p>
        </w:tc>
      </w:tr>
      <w:tr w:rsidR="00AB35AF" w:rsidRPr="009C128E" w:rsidTr="00E43628">
        <w:tc>
          <w:tcPr>
            <w:tcW w:w="1059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1" w:type="pct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35AF" w:rsidRPr="009C128E" w:rsidTr="00E43628">
        <w:tc>
          <w:tcPr>
            <w:tcW w:w="5000" w:type="pct"/>
            <w:gridSpan w:val="4"/>
            <w:shd w:val="clear" w:color="auto" w:fill="F7CAAC"/>
          </w:tcPr>
          <w:p w:rsidR="00AB35AF" w:rsidRPr="009C128E" w:rsidRDefault="00AB35AF" w:rsidP="00E4362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AB35AF" w:rsidRPr="00487666" w:rsidTr="00E43628">
        <w:trPr>
          <w:trHeight w:val="2178"/>
        </w:trPr>
        <w:tc>
          <w:tcPr>
            <w:tcW w:w="5000" w:type="pct"/>
            <w:gridSpan w:val="4"/>
            <w:shd w:val="clear" w:color="auto" w:fill="FFFFFF"/>
          </w:tcPr>
          <w:p w:rsidR="00AB35AF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 xml:space="preserve">Zde se uvádějí odborné aktivity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nejvýše 10 nejvýznamnějších odborných aktivit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)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související s tvůrčí, resp. vědeckou a uměleckou činností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a konkrétní údaje zejména o činnostech, které nejsou uvedeny 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předchozích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částech. Jde například o důležité semináře, workshopy, konference, výstupy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vydavatelské činnosti, výsledky realizace odborných projektů apod., včetně eventuální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participace studentů na těchto činnostech. Neuvádí se běžná publikační činnost, patenty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a další tvůrčí činnost jednotlivců.</w:t>
            </w:r>
          </w:p>
          <w:p w:rsidR="00AB35AF" w:rsidRPr="00A321A8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ro akademicky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zaměřené programy se uvádí pouze odborné aktivity související s vědeckou nebo uměleckou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činností, pro profesně zaměřené programy odborné aktivity související s celou tvůrčí činností.</w:t>
            </w:r>
          </w:p>
        </w:tc>
      </w:tr>
      <w:tr w:rsidR="00AB35AF" w:rsidRPr="009C128E" w:rsidTr="00E43628">
        <w:trPr>
          <w:trHeight w:val="306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AB35AF" w:rsidRPr="009C128E" w:rsidRDefault="00AB35AF" w:rsidP="00E436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AB35AF" w:rsidRPr="00487666" w:rsidTr="00E43628">
        <w:trPr>
          <w:trHeight w:val="488"/>
        </w:trPr>
        <w:tc>
          <w:tcPr>
            <w:tcW w:w="5000" w:type="pct"/>
            <w:gridSpan w:val="4"/>
            <w:shd w:val="clear" w:color="auto" w:fill="FFFFFF"/>
          </w:tcPr>
          <w:p w:rsidR="00AB35AF" w:rsidRPr="00487666" w:rsidRDefault="00AB35AF" w:rsidP="00E4362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487666">
              <w:rPr>
                <w:rFonts w:ascii="Calibri" w:hAnsi="Calibri" w:cs="Calibri"/>
                <w:i/>
                <w:sz w:val="20"/>
                <w:szCs w:val="20"/>
              </w:rPr>
              <w:t>Uvádí se další aktivity v rámci spolupráci s praxí, které nejsou uvedeny v předchozích částech.</w:t>
            </w:r>
          </w:p>
        </w:tc>
      </w:tr>
    </w:tbl>
    <w:p w:rsidR="00AB35AF" w:rsidRDefault="00AB35AF" w:rsidP="00AB35AF">
      <w:pPr>
        <w:rPr>
          <w:rFonts w:ascii="Calibri" w:hAnsi="Calibri" w:cs="Calibri"/>
          <w:sz w:val="20"/>
          <w:szCs w:val="20"/>
        </w:rPr>
      </w:pPr>
    </w:p>
    <w:p w:rsidR="00AB35AF" w:rsidRPr="00A321A8" w:rsidRDefault="00AB35AF" w:rsidP="00AB35AF">
      <w:pPr>
        <w:rPr>
          <w:rFonts w:ascii="Calibri" w:hAnsi="Calibri" w:cs="Calibri"/>
          <w:b/>
          <w:i/>
          <w:sz w:val="20"/>
          <w:szCs w:val="20"/>
        </w:rPr>
      </w:pPr>
      <w:r w:rsidRPr="00A321A8">
        <w:rPr>
          <w:rFonts w:ascii="Calibri" w:hAnsi="Calibri" w:cs="Calibri"/>
          <w:b/>
          <w:i/>
          <w:sz w:val="20"/>
          <w:szCs w:val="20"/>
        </w:rPr>
        <w:t>Pozn.:</w:t>
      </w:r>
    </w:p>
    <w:p w:rsidR="00AB35AF" w:rsidRPr="00FD49D6" w:rsidRDefault="00AB35AF" w:rsidP="00AB35AF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  <w:r w:rsidRPr="00FD49D6">
        <w:rPr>
          <w:rFonts w:ascii="Calibri" w:hAnsi="Calibri" w:cs="Calibri"/>
          <w:bCs/>
          <w:i/>
          <w:iCs/>
          <w:sz w:val="20"/>
          <w:szCs w:val="20"/>
        </w:rPr>
        <w:t>Uvádí se pouze tvůrčí, resp. vědecká a umělecká činnost, která je vykonávána na JU, resp. na příslušné fakultě. Neuvádí se tvůrčí, resp. vědecká a umělecká činnost, která je vyučujícími vykonávána na jiné instituci. Z hlediska časového určení se uvádí tvůrčí, resp. vědecká a umělecká činnost:</w:t>
      </w:r>
    </w:p>
    <w:p w:rsidR="00AB35AF" w:rsidRPr="00FD49D6" w:rsidRDefault="00AB35AF" w:rsidP="00AB35AF">
      <w:pPr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ascii="Calibri" w:hAnsi="Calibri" w:cs="Calibri"/>
          <w:bCs/>
          <w:i/>
          <w:iCs/>
          <w:sz w:val="20"/>
          <w:szCs w:val="20"/>
        </w:rPr>
      </w:pPr>
      <w:r w:rsidRPr="00FD49D6">
        <w:rPr>
          <w:rFonts w:ascii="Calibri" w:hAnsi="Calibri" w:cs="Calibri"/>
          <w:bCs/>
          <w:i/>
          <w:iCs/>
          <w:sz w:val="20"/>
          <w:szCs w:val="20"/>
        </w:rPr>
        <w:t>u bakalářského studijního programu za poslední 3 roky;</w:t>
      </w:r>
    </w:p>
    <w:p w:rsidR="00AB35AF" w:rsidRPr="00FD49D6" w:rsidRDefault="00AB35AF" w:rsidP="00AB35AF">
      <w:pPr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ascii="Calibri" w:hAnsi="Calibri" w:cs="Calibri"/>
          <w:bCs/>
          <w:i/>
          <w:iCs/>
          <w:sz w:val="20"/>
          <w:szCs w:val="20"/>
        </w:rPr>
      </w:pPr>
      <w:r w:rsidRPr="00FD49D6">
        <w:rPr>
          <w:rFonts w:ascii="Calibri" w:hAnsi="Calibri" w:cs="Calibri"/>
          <w:bCs/>
          <w:i/>
          <w:iCs/>
          <w:sz w:val="20"/>
          <w:szCs w:val="20"/>
        </w:rPr>
        <w:t>u magisterského profesně zaměřeného studijního programu za poslední 3 roky;</w:t>
      </w:r>
    </w:p>
    <w:p w:rsidR="00AB35AF" w:rsidRPr="00FD49D6" w:rsidRDefault="00AB35AF" w:rsidP="00AB35AF">
      <w:pPr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ascii="Calibri" w:hAnsi="Calibri" w:cs="Calibri"/>
          <w:bCs/>
          <w:i/>
          <w:iCs/>
          <w:sz w:val="20"/>
          <w:szCs w:val="20"/>
        </w:rPr>
      </w:pPr>
      <w:r w:rsidRPr="00FD49D6">
        <w:rPr>
          <w:rFonts w:ascii="Calibri" w:hAnsi="Calibri" w:cs="Calibri"/>
          <w:bCs/>
          <w:i/>
          <w:iCs/>
          <w:sz w:val="20"/>
          <w:szCs w:val="20"/>
        </w:rPr>
        <w:t>u magisterského akademicky zaměřeného studijního programu za posledních 5 let;</w:t>
      </w:r>
    </w:p>
    <w:p w:rsidR="00AB35AF" w:rsidRDefault="00AB35AF" w:rsidP="00AB35AF">
      <w:pPr>
        <w:numPr>
          <w:ilvl w:val="1"/>
          <w:numId w:val="4"/>
        </w:numPr>
        <w:autoSpaceDE w:val="0"/>
        <w:autoSpaceDN w:val="0"/>
        <w:adjustRightInd w:val="0"/>
        <w:ind w:left="567" w:hanging="283"/>
        <w:rPr>
          <w:rFonts w:ascii="Calibri" w:hAnsi="Calibri" w:cs="Calibri"/>
          <w:bCs/>
          <w:i/>
          <w:iCs/>
          <w:sz w:val="20"/>
          <w:szCs w:val="20"/>
        </w:rPr>
      </w:pPr>
      <w:r w:rsidRPr="00FD49D6">
        <w:rPr>
          <w:rFonts w:ascii="Calibri" w:hAnsi="Calibri" w:cs="Calibri"/>
          <w:bCs/>
          <w:i/>
          <w:iCs/>
          <w:sz w:val="20"/>
          <w:szCs w:val="20"/>
        </w:rPr>
        <w:t>u doktorského studijního programu za posledních 10 let.</w:t>
      </w:r>
    </w:p>
    <w:p w:rsidR="002E659C" w:rsidRDefault="002E659C"/>
    <w:sectPr w:rsidR="002E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E" w:rsidRPr="00206344" w:rsidRDefault="00AB35AF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992"/>
    <w:multiLevelType w:val="hybridMultilevel"/>
    <w:tmpl w:val="E3C8278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F7711"/>
    <w:multiLevelType w:val="hybridMultilevel"/>
    <w:tmpl w:val="9DF8D09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0004F"/>
    <w:multiLevelType w:val="hybridMultilevel"/>
    <w:tmpl w:val="939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F"/>
    <w:rsid w:val="002E659C"/>
    <w:rsid w:val="00A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F7CF-CD52-4845-85A7-8BF37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B3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5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B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k.msmt.cz/uok/ru_list.php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119D2387</Template>
  <TotalTime>1</TotalTime>
  <Pages>10</Pages>
  <Words>3154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Prener Jan Mgr.</dc:creator>
  <cp:keywords/>
  <dc:description/>
  <cp:lastModifiedBy>Prener Jan Mgr.</cp:lastModifiedBy>
  <cp:revision>1</cp:revision>
  <dcterms:created xsi:type="dcterms:W3CDTF">2019-12-03T07:23:00Z</dcterms:created>
  <dcterms:modified xsi:type="dcterms:W3CDTF">2019-12-03T07:24:00Z</dcterms:modified>
</cp:coreProperties>
</file>