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7" w:rsidRDefault="00837E67" w:rsidP="00837E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Oblast řeči a fonologického uvědomění </w:t>
      </w:r>
    </w:p>
    <w:p w:rsidR="00837E67" w:rsidRDefault="00837E67" w:rsidP="00837E67">
      <w:pPr>
        <w:jc w:val="both"/>
        <w:rPr>
          <w:b/>
          <w:bCs/>
          <w:sz w:val="28"/>
          <w:szCs w:val="28"/>
        </w:rPr>
      </w:pPr>
    </w:p>
    <w:p w:rsidR="00837E67" w:rsidRDefault="00837E67" w:rsidP="00837E6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Podpora řeči v mš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rPr>
          <w:bCs/>
        </w:rPr>
        <w:t>Vztah s dítětem - k</w:t>
      </w:r>
      <w:r>
        <w:t>aždé z dětí by mělo cítit zájem a náklonnost učitelky!</w:t>
      </w:r>
      <w:r>
        <w:rPr>
          <w:bCs/>
        </w:rPr>
        <w:t xml:space="preserve">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zpětná vazba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zmírnit negativní vliv médií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společné aktivní prožívání času ve hře, práci i běžných činnostech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nabídka aktivit–příběhy, básničky, písničky, vyprávění, hádanky,  vysvětlování souvislostí, spojování mluveného slova s pohybem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podpora přirozené spontánní komunikace 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Fonologické uvědomění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schopnost uvědomit si zvukovou strukturu řeči - slova, slabiky, fonémy</w:t>
      </w:r>
      <w:r>
        <w:rPr>
          <w:rFonts w:ascii="Comic Sans MS" w:eastAsia="+mn-ea" w:hAnsi="Comic Sans MS" w:cs="+mn-cs"/>
          <w:shadow/>
          <w:color w:val="FFFFFF"/>
          <w:sz w:val="64"/>
          <w:szCs w:val="64"/>
        </w:rPr>
        <w:t xml:space="preserve"> 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>Souvislost fonologického uvědomění s čtením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rozvoj  FU podporuje rozvoj čtení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Z. Matějček „stupeň uvědomění (fonémů)…nejlépe předpovídá příští úspěch ve čtení“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výzkumy  vztahující se k problematice</w:t>
      </w:r>
    </w:p>
    <w:p w:rsidR="00837E67" w:rsidRDefault="00837E67" w:rsidP="00837E67">
      <w:pPr>
        <w:jc w:val="both"/>
        <w:rPr>
          <w:b/>
          <w:bCs/>
        </w:rPr>
      </w:pPr>
      <w:r>
        <w:rPr>
          <w:b/>
          <w:bCs/>
        </w:rPr>
        <w:br/>
        <w:t>Vývoj fonologického uvědomění</w:t>
      </w:r>
    </w:p>
    <w:p w:rsidR="00837E67" w:rsidRDefault="00837E67" w:rsidP="00837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sociální podmíněnost </w:t>
      </w:r>
    </w:p>
    <w:p w:rsidR="00837E67" w:rsidRDefault="00837E67" w:rsidP="00837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vývoj sluchového vnímání – od prenatálního období </w:t>
      </w:r>
    </w:p>
    <w:p w:rsidR="00837E67" w:rsidRDefault="00837E67" w:rsidP="00837E6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kojenecké předřečové období –</w:t>
      </w:r>
    </w:p>
    <w:p w:rsidR="00837E67" w:rsidRDefault="00837E67" w:rsidP="00837E67">
      <w:pPr>
        <w:ind w:left="720"/>
        <w:jc w:val="both"/>
        <w:rPr>
          <w:bCs/>
        </w:rPr>
      </w:pPr>
      <w:r>
        <w:rPr>
          <w:bCs/>
        </w:rPr>
        <w:t xml:space="preserve">   Reakce na zvuky</w:t>
      </w:r>
    </w:p>
    <w:p w:rsidR="00837E67" w:rsidRDefault="00837E67" w:rsidP="00837E67">
      <w:pPr>
        <w:ind w:left="720"/>
        <w:jc w:val="both"/>
        <w:rPr>
          <w:bCs/>
        </w:rPr>
      </w:pPr>
      <w:r>
        <w:rPr>
          <w:bCs/>
        </w:rPr>
        <w:t xml:space="preserve">   žvatlání pudové</w:t>
      </w:r>
    </w:p>
    <w:p w:rsidR="00837E67" w:rsidRDefault="00837E67" w:rsidP="00837E67">
      <w:pPr>
        <w:ind w:left="720"/>
        <w:jc w:val="both"/>
        <w:rPr>
          <w:bCs/>
        </w:rPr>
      </w:pPr>
      <w:r>
        <w:rPr>
          <w:bCs/>
        </w:rPr>
        <w:t xml:space="preserve">   žvatlání „napodobivé</w:t>
      </w:r>
    </w:p>
    <w:p w:rsidR="00837E67" w:rsidRDefault="00837E67" w:rsidP="00837E67">
      <w:pPr>
        <w:ind w:left="720"/>
        <w:jc w:val="both"/>
        <w:rPr>
          <w:b/>
          <w:bCs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>Předstupněm je rozvoj sluchového vnímání neřečových zvuků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rozlišování zvuků z okolí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ozvučené předměty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zvuky zvířat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hlasy dětí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poznávání směru zvuku</w:t>
      </w:r>
    </w:p>
    <w:p w:rsidR="00837E67" w:rsidRDefault="00837E67" w:rsidP="00837E67">
      <w:pPr>
        <w:numPr>
          <w:ilvl w:val="0"/>
          <w:numId w:val="1"/>
        </w:numPr>
        <w:jc w:val="both"/>
        <w:rPr>
          <w:b/>
        </w:rPr>
      </w:pPr>
      <w:r>
        <w:t>hudební podněty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>Rozvíjení sluchové paměti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říkanky, básničky, písničky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otázky k slyšenému příběhu, básni…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zapamatování pokynů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ozvěnové hry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hry s opakováním slov</w:t>
      </w:r>
    </w:p>
    <w:p w:rsidR="00837E67" w:rsidRDefault="00837E67" w:rsidP="00837E67">
      <w:pPr>
        <w:ind w:left="720"/>
        <w:jc w:val="both"/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Rozvíjení sluchové pozornosti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zaměření pozornosti na určitý zvuk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reakce na slovo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popletená pohádka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určování dvou stejných slov v řadě</w:t>
      </w:r>
      <w:r>
        <w:rPr>
          <w:b/>
        </w:rPr>
        <w:t xml:space="preserve">  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</w:pPr>
    </w:p>
    <w:p w:rsidR="00837E67" w:rsidRDefault="00837E67" w:rsidP="00837E6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Rozvoj fonologického uvědomění v mš</w:t>
      </w:r>
    </w:p>
    <w:p w:rsidR="00837E67" w:rsidRDefault="00837E67" w:rsidP="00837E67">
      <w:pPr>
        <w:jc w:val="both"/>
        <w:rPr>
          <w:b/>
          <w:u w:val="single"/>
        </w:rPr>
      </w:pPr>
    </w:p>
    <w:p w:rsidR="00837E67" w:rsidRDefault="00837E67" w:rsidP="00837E67">
      <w:pPr>
        <w:jc w:val="both"/>
      </w:pPr>
      <w:r>
        <w:rPr>
          <w:b/>
          <w:bCs/>
        </w:rPr>
        <w:t>Rýmové uvědomění</w:t>
      </w:r>
      <w:r>
        <w:rPr>
          <w:bCs/>
        </w:rPr>
        <w:t xml:space="preserve"> </w:t>
      </w:r>
      <w:r>
        <w:t>= vědomé rozpoznání rýmů - cit pro rýmy, schopnost tvořit rýmy</w:t>
      </w:r>
    </w:p>
    <w:p w:rsidR="00837E67" w:rsidRDefault="00837E67" w:rsidP="00837E67">
      <w:pPr>
        <w:jc w:val="both"/>
      </w:pPr>
      <w:r>
        <w:rPr>
          <w:u w:val="single"/>
        </w:rPr>
        <w:t>Nabídka činností: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poznávání rýmů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doplňování rýmů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vytváření rýmů</w:t>
      </w:r>
    </w:p>
    <w:p w:rsidR="00837E67" w:rsidRDefault="00837E67" w:rsidP="00837E67">
      <w:pPr>
        <w:ind w:left="720"/>
        <w:jc w:val="both"/>
        <w:rPr>
          <w:b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Slabičné uvědomění = </w:t>
      </w:r>
      <w:r>
        <w:t>uvědomění si slabik ve slově</w:t>
      </w:r>
    </w:p>
    <w:p w:rsidR="00837E67" w:rsidRDefault="00837E67" w:rsidP="00837E67">
      <w:pPr>
        <w:jc w:val="both"/>
      </w:pPr>
      <w:r>
        <w:t>Postupnost při výběru slov: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rPr>
          <w:i/>
          <w:iCs/>
        </w:rPr>
        <w:t>Otevřené slabiky dvouslabičné (máma-táta)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rPr>
          <w:i/>
          <w:iCs/>
        </w:rPr>
        <w:t>Slova začínající samohláskou – (Eda, Ota)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rPr>
          <w:i/>
          <w:iCs/>
        </w:rPr>
        <w:t>Víceslabičná slova a slova se souhláskovými shluky</w:t>
      </w:r>
    </w:p>
    <w:p w:rsidR="00837E67" w:rsidRDefault="00837E67" w:rsidP="00837E67">
      <w:pPr>
        <w:ind w:left="720"/>
        <w:jc w:val="both"/>
      </w:pPr>
      <w:r>
        <w:rPr>
          <w:i/>
          <w:iCs/>
        </w:rPr>
        <w:t xml:space="preserve">(tatínek, maminka) </w:t>
      </w:r>
      <w:r>
        <w:rPr>
          <w:b/>
        </w:rPr>
        <w:t xml:space="preserve"> </w:t>
      </w:r>
    </w:p>
    <w:p w:rsidR="00837E67" w:rsidRDefault="00837E67" w:rsidP="00837E67">
      <w:pPr>
        <w:jc w:val="both"/>
        <w:rPr>
          <w:u w:val="single"/>
        </w:rPr>
      </w:pPr>
      <w:r>
        <w:rPr>
          <w:u w:val="single"/>
        </w:rPr>
        <w:t>Nabídka činností: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rytmus říkadel a písní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rytmus slov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doplňování chybějící slabiky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počítání slabik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vymýšlení slov na 1, 2,3…slabiky</w:t>
      </w:r>
    </w:p>
    <w:p w:rsidR="00837E67" w:rsidRDefault="00837E67" w:rsidP="00837E67">
      <w:pPr>
        <w:ind w:left="720"/>
        <w:jc w:val="both"/>
        <w:rPr>
          <w:b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>Fonémové uvědomění</w:t>
      </w:r>
      <w:r>
        <w:t xml:space="preserve"> = vědomá schopnost rozpoznat fonémy ve slově</w:t>
      </w:r>
    </w:p>
    <w:p w:rsidR="00837E67" w:rsidRDefault="00837E67" w:rsidP="00837E67">
      <w:pPr>
        <w:ind w:left="720"/>
        <w:jc w:val="both"/>
      </w:pPr>
      <w:r>
        <w:rPr>
          <w:bCs/>
        </w:rPr>
        <w:t>/</w:t>
      </w:r>
      <w:r>
        <w:t>fonémické,fonematické/</w:t>
      </w:r>
    </w:p>
    <w:p w:rsidR="00837E67" w:rsidRDefault="00837E67" w:rsidP="00837E67">
      <w:pPr>
        <w:ind w:left="720"/>
        <w:jc w:val="both"/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Fonémová diferenciace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shodné a odlišné dvojice slov (příloha č.1)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rozlišování 2 různých samohlásek, které se navíc liší i délkou: meč – míč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… samohlásek se stejnou délkou </w:t>
      </w:r>
      <w:r>
        <w:rPr>
          <w:i/>
        </w:rPr>
        <w:t>– růže-rýže, maska-miska</w:t>
      </w:r>
      <w:r>
        <w:t xml:space="preserve">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rozlišování délky samohlásek </w:t>
      </w:r>
      <w:r>
        <w:rPr>
          <w:i/>
        </w:rPr>
        <w:t>– šípky-šipky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</w:rPr>
      </w:pPr>
      <w:r>
        <w:t xml:space="preserve">chybějící samohláska – </w:t>
      </w:r>
      <w:r>
        <w:rPr>
          <w:i/>
        </w:rPr>
        <w:t>kly-kůly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  – kly-kůl, prst-past, vlk-vlak</w:t>
      </w:r>
      <w:r>
        <w:rPr>
          <w:rFonts w:ascii="Garamond" w:eastAsia="+mn-ea" w:hAnsi="Garamond" w:cs="+mn-cs"/>
          <w:i/>
          <w:shadow/>
          <w:color w:val="FFFFFF"/>
          <w:sz w:val="64"/>
          <w:szCs w:val="64"/>
        </w:rPr>
        <w:t xml:space="preserve">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rozlišování smysluplných slov a pseudoslov </w:t>
      </w:r>
    </w:p>
    <w:p w:rsidR="00837E67" w:rsidRDefault="00837E67" w:rsidP="00837E67">
      <w:pPr>
        <w:ind w:left="720"/>
        <w:jc w:val="both"/>
      </w:pPr>
      <w:r>
        <w:rPr>
          <w:i/>
        </w:rPr>
        <w:t>Pumpa-pupa, budka-buka, déšť, déš, mák – má, bota-botam, tma-toma, pálka-pakla, Kája – tája, fouká-pouká, řepa-depa</w:t>
      </w:r>
      <w:r>
        <w:t xml:space="preserve"> (Dvořák, 2003) </w:t>
      </w:r>
    </w:p>
    <w:p w:rsidR="00837E67" w:rsidRDefault="00837E67" w:rsidP="00837E67">
      <w:pPr>
        <w:jc w:val="both"/>
      </w:pPr>
      <w:r>
        <w:t xml:space="preserve">            diferenciace ve slovech s obrázky, bez obrázků 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Analýza počáteční hlásky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rPr>
          <w:b/>
        </w:rPr>
        <w:t xml:space="preserve">1. </w:t>
      </w:r>
      <w:r>
        <w:t xml:space="preserve">využití slabičné analýzy a </w:t>
      </w:r>
      <w:r>
        <w:rPr>
          <w:u w:val="single"/>
        </w:rPr>
        <w:t xml:space="preserve">vyčlenění počáteční slabikotvorné samohlásky </w:t>
      </w:r>
      <w:r>
        <w:t>( u-cho)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2. </w:t>
      </w:r>
      <w:r>
        <w:rPr>
          <w:u w:val="single"/>
        </w:rPr>
        <w:t>počáteční souhláska ze souhláskového shluku</w:t>
      </w:r>
      <w:r>
        <w:t xml:space="preserve"> s, š - </w:t>
      </w:r>
      <w:r>
        <w:rPr>
          <w:i/>
          <w:iCs/>
        </w:rPr>
        <w:t xml:space="preserve"> </w:t>
      </w:r>
      <w:r>
        <w:t>…z – ž…f, ch (h,v)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t xml:space="preserve">3. </w:t>
      </w:r>
      <w:r>
        <w:rPr>
          <w:u w:val="single"/>
        </w:rPr>
        <w:t>počáteční souhláska z otevřené slabiky</w:t>
      </w:r>
      <w:r>
        <w:t xml:space="preserve"> </w:t>
      </w:r>
    </w:p>
    <w:p w:rsidR="00837E67" w:rsidRDefault="00837E67" w:rsidP="00837E67">
      <w:pPr>
        <w:ind w:left="720"/>
        <w:jc w:val="both"/>
      </w:pPr>
      <w:r>
        <w:t>Sykavky s,š, –</w:t>
      </w:r>
      <w:r>
        <w:rPr>
          <w:i/>
          <w:iCs/>
        </w:rPr>
        <w:t>ssalám, šála ..z, ,ž,</w:t>
      </w:r>
      <w:r>
        <w:t xml:space="preserve"> f, ch (h,v) …. - </w:t>
      </w:r>
      <w:r>
        <w:rPr>
          <w:i/>
          <w:iCs/>
        </w:rPr>
        <w:t xml:space="preserve"> </w:t>
      </w:r>
      <w:r>
        <w:t xml:space="preserve">ostatní souhlásky </w:t>
      </w:r>
      <w:r>
        <w:rPr>
          <w:i/>
          <w:iCs/>
        </w:rPr>
        <w:t>– pes, kolo, táta …</w:t>
      </w:r>
      <w:r>
        <w:t xml:space="preserve"> 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>Analýza koncové hlásky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1. souhláska párová neznělá na konci zavřené slabiky, úžinové s,š,f,ch– pes…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2. hlásky m, n ,l ,r -  dů-m 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3. ostatní neznělé hlásky – p, t, c, k </w:t>
      </w:r>
    </w:p>
    <w:p w:rsidR="00837E67" w:rsidRDefault="00837E67" w:rsidP="00837E67">
      <w:pPr>
        <w:ind w:left="720"/>
        <w:jc w:val="both"/>
        <w:rPr>
          <w:i/>
          <w:iCs/>
        </w:rPr>
      </w:pPr>
    </w:p>
    <w:p w:rsidR="00837E67" w:rsidRDefault="00837E67" w:rsidP="00837E67">
      <w:pPr>
        <w:ind w:left="720"/>
        <w:jc w:val="both"/>
        <w:rPr>
          <w:i/>
          <w:iCs/>
        </w:rPr>
      </w:pPr>
      <w:r>
        <w:rPr>
          <w:i/>
          <w:iCs/>
        </w:rPr>
        <w:t>Koncová samohláska  nejnáročnější</w:t>
      </w:r>
    </w:p>
    <w:p w:rsidR="00837E67" w:rsidRDefault="00837E67" w:rsidP="00837E67">
      <w:pPr>
        <w:ind w:left="720"/>
        <w:jc w:val="both"/>
        <w:rPr>
          <w:b/>
        </w:rPr>
      </w:pPr>
    </w:p>
    <w:p w:rsidR="00837E67" w:rsidRDefault="00837E67" w:rsidP="00837E67">
      <w:pPr>
        <w:ind w:left="720"/>
        <w:jc w:val="both"/>
        <w:rPr>
          <w:b/>
        </w:rPr>
      </w:pPr>
    </w:p>
    <w:p w:rsidR="00837E67" w:rsidRDefault="00837E67" w:rsidP="00837E67">
      <w:pPr>
        <w:jc w:val="both"/>
        <w:rPr>
          <w:iCs/>
          <w:u w:val="single"/>
        </w:rPr>
      </w:pPr>
      <w:r>
        <w:rPr>
          <w:iCs/>
          <w:u w:val="single"/>
        </w:rPr>
        <w:lastRenderedPageBreak/>
        <w:t>Náměty aktivit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Na jména , Tetička, Jede vláček, 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Skupina slov se stejnou hláskou na počátku slova – brýle, banán, babička, bubínek, dítě určí po pojmenování obrázků, na co všechny začínají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Čaj, činka, česnek začínají na Č, které slovo z těchto dvou obrázků začíná na Č (obrázek např. čokoláda – kolo)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Co začíná stejnou hláskou jako toto slovo – vyber ze 2, ze 3 dalších slov… (brýle: blecha, stan)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Co ze souboru slov nezačíná stejnou hláskou (bota, kolo, buben, batoh) 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Rozlišování smysluplných slov a pseudoslov – jsou stejné, nejsou stejné?</w:t>
      </w:r>
    </w:p>
    <w:p w:rsidR="00837E67" w:rsidRDefault="00837E67" w:rsidP="00837E67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Co nekončí stejnou hláskou jako toto slovo –výběr 1 ze 3 slov, ze 4 slov ( pes: meč, nos)</w:t>
      </w:r>
    </w:p>
    <w:p w:rsidR="00837E67" w:rsidRDefault="00837E67" w:rsidP="00837E67">
      <w:pPr>
        <w:jc w:val="both"/>
      </w:pPr>
    </w:p>
    <w:p w:rsidR="00837E67" w:rsidRDefault="00837E67" w:rsidP="00837E67">
      <w:pPr>
        <w:jc w:val="both"/>
      </w:pPr>
    </w:p>
    <w:p w:rsidR="00837E67" w:rsidRDefault="00837E67" w:rsidP="00837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Výslovnost</w:t>
      </w:r>
    </w:p>
    <w:p w:rsidR="00837E67" w:rsidRDefault="00837E67" w:rsidP="00837E67">
      <w:pPr>
        <w:jc w:val="both"/>
        <w:rPr>
          <w:b/>
          <w:sz w:val="28"/>
          <w:szCs w:val="28"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Podpora správné výslovnosti v mš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rozvoj obratnosti mluvidel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rozvoj fonematického sluchu</w:t>
      </w:r>
      <w:r>
        <w:rPr>
          <w:rFonts w:ascii="Comic Sans MS" w:eastAsia="+mn-ea" w:hAnsi="Comic Sans MS" w:cs="+mn-cs"/>
          <w:shadow/>
          <w:color w:val="FFFFFF"/>
          <w:sz w:val="64"/>
          <w:szCs w:val="64"/>
        </w:rPr>
        <w:t xml:space="preserve"> </w:t>
      </w:r>
    </w:p>
    <w:p w:rsidR="00837E67" w:rsidRDefault="00837E67" w:rsidP="00837E67">
      <w:pPr>
        <w:ind w:left="720"/>
        <w:jc w:val="both"/>
      </w:pPr>
    </w:p>
    <w:p w:rsidR="00837E67" w:rsidRDefault="00837E67" w:rsidP="00837E67">
      <w:pPr>
        <w:jc w:val="both"/>
      </w:pPr>
      <w:r>
        <w:rPr>
          <w:b/>
        </w:rPr>
        <w:t>Cvičení motoriky mluvidel</w:t>
      </w:r>
      <w:r>
        <w:t xml:space="preserve"> (správný sed)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rty a okolí : úsměv – špulit ( otevřená, pootevřená i zavřená ústa KAŠPÁREK ) PUSINKA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nafukování tváří - BALÓNEK, střídavě do levé a pravé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nakrčit nos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čelist: otevírání úst (sumec), „žvýkání“ (kravička)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masáže – krátké rychlé doteky prsty, pleskání – rychlé poklepy, krátké rychlé vibrace , míčkování </w:t>
      </w:r>
    </w:p>
    <w:p w:rsidR="00837E67" w:rsidRDefault="00837E67" w:rsidP="00837E67">
      <w:pPr>
        <w:jc w:val="both"/>
      </w:pPr>
    </w:p>
    <w:p w:rsidR="00837E67" w:rsidRDefault="00837E67" w:rsidP="00837E67">
      <w:pPr>
        <w:jc w:val="both"/>
        <w:rPr>
          <w:u w:val="single"/>
        </w:rPr>
      </w:pPr>
      <w:r>
        <w:rPr>
          <w:u w:val="single"/>
        </w:rPr>
        <w:t>Přípravná cvičení</w:t>
      </w:r>
    </w:p>
    <w:p w:rsidR="00837E67" w:rsidRDefault="00837E67" w:rsidP="00837E67">
      <w:pPr>
        <w:jc w:val="both"/>
        <w:rPr>
          <w:b/>
        </w:rPr>
      </w:pPr>
      <w:r>
        <w:rPr>
          <w:b/>
        </w:rPr>
        <w:t>Pohyblivost jazyka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vypláznout jazyk; špička – placka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pohyby jazykem ven- zpět, ze strany na stranu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dát jazyk mezi zuby a ret nahoru, dolů (opička)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krouživý pohyb jazyka na zubech, i zezadu, vpravo, vlevo ( kartáček, leštění)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lízat zmrzlinu, lízátko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jazyk se venku rozhlíží,… nakreslí kroužek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činnosti s burizony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koník </w:t>
      </w:r>
    </w:p>
    <w:p w:rsidR="00837E67" w:rsidRDefault="00837E67" w:rsidP="00837E67">
      <w:pPr>
        <w:jc w:val="both"/>
        <w:rPr>
          <w:b/>
        </w:rPr>
      </w:pPr>
    </w:p>
    <w:p w:rsidR="00837E67" w:rsidRDefault="00837E67" w:rsidP="00837E67">
      <w:pPr>
        <w:jc w:val="both"/>
        <w:rPr>
          <w:u w:val="single"/>
        </w:rPr>
      </w:pPr>
      <w:r>
        <w:rPr>
          <w:u w:val="single"/>
        </w:rPr>
        <w:t xml:space="preserve">Cvičení vzhledem k výslovnosti skupin hlásek </w:t>
      </w: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     K G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kloktání naprázdno,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jazyk rovně ven a zatáhnout dozadu ( auto ven z garáže a couvá zpět až dozadu), pití brčkem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ukázka z publikace Šulistové, Housarové – Logopedická cvičení 1,2</w:t>
      </w:r>
    </w:p>
    <w:p w:rsidR="00837E67" w:rsidRDefault="00837E67" w:rsidP="00837E67">
      <w:pPr>
        <w:jc w:val="both"/>
      </w:pPr>
    </w:p>
    <w:p w:rsidR="00837E67" w:rsidRDefault="00837E67" w:rsidP="00837E67">
      <w:pPr>
        <w:jc w:val="both"/>
      </w:pPr>
      <w:r>
        <w:rPr>
          <w:b/>
        </w:rPr>
        <w:t xml:space="preserve">     D T N -</w:t>
      </w:r>
      <w:r>
        <w:t xml:space="preserve"> </w:t>
      </w:r>
      <w:r>
        <w:rPr>
          <w:i/>
        </w:rPr>
        <w:t>hrot i boky jazyka zvednuty nahoru na kořeny horních řezáků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cvičení na pohyblivost jazyka výše 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otočí jazyk nahoru?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lastRenderedPageBreak/>
        <w:t xml:space="preserve">při otevřených ústech zkusit ostří řezáků horních i dolních - PILA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olíznout si horní ( i dolní ret), nestahovat ho dolů - ZMRZLINA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dosáhneš si jazykem na nos?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kruhovité plynulé olizování rtů - nejprve dolní půlkruh, horní – zatočit „do zatáčky“ pak celý „okruh“ (hodiny, autíčko)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poťukávat za horními zuby DATEL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střídavě dáváme jazyk v puse nahoru a dolů (dotýkáme se špičkou horní a dolní dásně v místě kořenů řezáků)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uděláme z jazyka v ústech mističku, …pak ji zvedneme a klepeme s ní o patro</w:t>
      </w:r>
    </w:p>
    <w:p w:rsidR="00837E67" w:rsidRDefault="00837E67" w:rsidP="00837E67">
      <w:pPr>
        <w:ind w:left="360"/>
        <w:jc w:val="both"/>
      </w:pPr>
    </w:p>
    <w:p w:rsidR="00837E67" w:rsidRDefault="00837E67" w:rsidP="00837E67">
      <w:pPr>
        <w:ind w:left="360"/>
        <w:jc w:val="both"/>
      </w:pPr>
      <w:r>
        <w:rPr>
          <w:b/>
        </w:rPr>
        <w:t>Ď Ť Ň</w:t>
      </w:r>
      <w:r>
        <w:t xml:space="preserve"> - </w:t>
      </w:r>
      <w:r>
        <w:rPr>
          <w:i/>
          <w:iCs/>
        </w:rPr>
        <w:t>hrot jazyka se opírá o dolní řezáky, prostřední část utvoří „kopec“, který přilne nahoru k tvrdému patru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klíček (kočička)– zamknout špičku jazyka za dolní řezáky, hřbet tvoří „kopec“, se „zamknutým“ hrotem jazyka otvíráme a zavíráme pusu.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„Cucání“bonbónu (jazyk tlačí zevnitř úst do tváře)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tisknutí celého jazyka k tvrdému patru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mlaskání, mlaskání „kopcem“, zvedání hřbetu jazyka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vytvořit z jazyka v ústech mističku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mističku zvednout a klepat s ní o patro</w:t>
      </w:r>
    </w:p>
    <w:p w:rsidR="00837E67" w:rsidRDefault="00837E67" w:rsidP="00837E67">
      <w:pPr>
        <w:ind w:left="360"/>
        <w:jc w:val="both"/>
      </w:pPr>
    </w:p>
    <w:p w:rsidR="00837E67" w:rsidRDefault="00837E67" w:rsidP="00837E67">
      <w:pPr>
        <w:ind w:left="360"/>
        <w:jc w:val="both"/>
      </w:pPr>
      <w:r>
        <w:rPr>
          <w:b/>
        </w:rPr>
        <w:t>Č Š Ž</w:t>
      </w:r>
      <w:r>
        <w:t xml:space="preserve"> </w:t>
      </w:r>
      <w:r>
        <w:rPr>
          <w:i/>
          <w:iCs/>
        </w:rPr>
        <w:t xml:space="preserve">- hřbet jazyka zvednutý vzhůru jako při Ť, ale hrot jazyka je zvednutý k horní dásni, při Č se zadní horní dásně krátce dotkne. Při Ž zní hlas.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předchozí + rty sešpulit na O, mezera mezi zuby (2mm a víc)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teplý dech do dlaně</w:t>
      </w:r>
    </w:p>
    <w:p w:rsidR="00837E67" w:rsidRDefault="00837E67" w:rsidP="00837E67">
      <w:pPr>
        <w:ind w:left="720"/>
        <w:jc w:val="both"/>
      </w:pPr>
      <w:r>
        <w:t xml:space="preserve"> </w:t>
      </w:r>
    </w:p>
    <w:p w:rsidR="00837E67" w:rsidRDefault="00837E67" w:rsidP="00837E67">
      <w:pPr>
        <w:ind w:left="360"/>
        <w:jc w:val="both"/>
        <w:rPr>
          <w:b/>
        </w:rPr>
      </w:pPr>
      <w:r>
        <w:rPr>
          <w:b/>
          <w:iCs/>
        </w:rPr>
        <w:t xml:space="preserve">L </w:t>
      </w:r>
      <w:r>
        <w:rPr>
          <w:i/>
          <w:iCs/>
        </w:rPr>
        <w:t>- je ve vývoji výslovnosti velmi důležitou hláskou, hrot jazyka je otočený vzhůru, přitisknutý na horní alveoly (dáseň za horními řezáky), ústa jsou pootevřená.</w:t>
      </w:r>
      <w:r>
        <w:rPr>
          <w:b/>
        </w:rPr>
        <w:t xml:space="preserve">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čertík (cvrnkat o horní ret)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ústa otevřeme, olízneme si ve středu dolní ret a jazyk táhneme zpět do úst přes horní ret (kočička líže mlíčko)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otevřít ústa, pohyb jazykem odzadu dopředu po patře (natírání stropu)- ne mezi zuby nebo ven z pusy! štětka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Pohladit špičkou jazyka „kořeny“ horních řezáků, otevřená ústa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otevřít hodně ústa , výdrž (sumec čeká)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opakované rytmické pohyby nahoru-dolů (motýl)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špička jazyka se dotýká kořenů horních řezáků, otevřená ústa, výdrž cca do 5 - letadlo letí nahoře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pohyby jazyka shora dolů - špička jazyka se opře o horní alveoly a klesne k dolním - otevřená ústa, nehýbat čelistí </w:t>
      </w:r>
    </w:p>
    <w:p w:rsidR="00837E67" w:rsidRDefault="00837E67" w:rsidP="00837E67">
      <w:pPr>
        <w:ind w:left="720"/>
        <w:jc w:val="both"/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      R Ř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předchozí zvedání jazyka – poťukávání na horní alveoly, pohyblivost jazyka - čertík…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rozkmitání rtů – motor, miminko (brnkání prstem o rty)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rozkmitání rtů a jazyka – koník frká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foukání přes jazyk mezi rty dlouze, přerušovaně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při tzv. substituční metodě z náhradní hlásky D–“tdn“ pozor na výslovnost D – jazyk musí být nahoře!</w:t>
      </w:r>
    </w:p>
    <w:p w:rsidR="00837E67" w:rsidRDefault="00837E67" w:rsidP="00837E67">
      <w:pPr>
        <w:jc w:val="both"/>
      </w:pPr>
    </w:p>
    <w:p w:rsidR="00837E67" w:rsidRDefault="00837E67" w:rsidP="00837E67">
      <w:pPr>
        <w:ind w:left="360"/>
        <w:jc w:val="both"/>
      </w:pPr>
      <w:r>
        <w:rPr>
          <w:b/>
        </w:rPr>
        <w:t xml:space="preserve">Csz </w:t>
      </w:r>
      <w:r>
        <w:rPr>
          <w:i/>
        </w:rPr>
        <w:t>– špička k dolním řezákům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dechová cvičení –studený dech ( i F),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lastRenderedPageBreak/>
        <w:t>F – dostatečný dechový proud (na prst…)</w:t>
      </w:r>
    </w:p>
    <w:p w:rsidR="00837E67" w:rsidRDefault="00837E67" w:rsidP="00837E67">
      <w:pPr>
        <w:ind w:left="360"/>
        <w:jc w:val="both"/>
        <w:rPr>
          <w:b/>
        </w:rPr>
      </w:pPr>
    </w:p>
    <w:p w:rsidR="00837E67" w:rsidRDefault="00837E67" w:rsidP="00837E67">
      <w:pPr>
        <w:ind w:left="360"/>
        <w:jc w:val="both"/>
        <w:rPr>
          <w:b/>
        </w:rPr>
      </w:pPr>
      <w:r>
        <w:rPr>
          <w:b/>
        </w:rPr>
        <w:t>H CH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H – vyplazování a vtahování jazyka – při vtažení se nesmí zvedat, teplý výdech do dlaně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CH - prasátko </w:t>
      </w:r>
    </w:p>
    <w:p w:rsidR="00837E67" w:rsidRDefault="00837E67" w:rsidP="00837E67">
      <w:pPr>
        <w:ind w:left="720"/>
        <w:jc w:val="both"/>
      </w:pPr>
    </w:p>
    <w:p w:rsidR="00837E67" w:rsidRDefault="00837E67" w:rsidP="00837E67">
      <w:pPr>
        <w:ind w:left="360"/>
        <w:jc w:val="both"/>
        <w:rPr>
          <w:b/>
        </w:rPr>
      </w:pPr>
      <w:r>
        <w:rPr>
          <w:b/>
        </w:rPr>
        <w:t xml:space="preserve">Sluchová cvičení přizpůsobujeme individuální výslovnosti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BPM,DTN - diferenciace znělých a neznělých: b-p,d-t, diferenciace m-n, t-k, d-g, dtn-ďťň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ďťň - diferenciace dtn-ďťň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L-j, F-v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CSZ - diferenciace csz-čšž, c-s,s-z,č-š,š-ž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ČŠŽ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 xml:space="preserve">R – r-j, r-l, </w:t>
      </w:r>
    </w:p>
    <w:p w:rsidR="00837E67" w:rsidRDefault="00837E67" w:rsidP="00837E67">
      <w:pPr>
        <w:numPr>
          <w:ilvl w:val="0"/>
          <w:numId w:val="1"/>
        </w:numPr>
        <w:jc w:val="both"/>
      </w:pPr>
      <w:r>
        <w:t>Ř – ř-z, ř-ž, s-ř,š-ř</w:t>
      </w:r>
    </w:p>
    <w:p w:rsidR="00837E67" w:rsidRDefault="00837E67" w:rsidP="00837E67">
      <w:pPr>
        <w:ind w:left="720"/>
        <w:jc w:val="both"/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     Rozvíjíme slovní zásobu</w:t>
      </w:r>
      <w:r>
        <w:rPr>
          <w:b/>
          <w:u w:val="single"/>
        </w:rPr>
        <w:t xml:space="preserve"> 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Co to je? Kde je? Na obchod, Co potřebuji k …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Říkej, co dělají.., Kuba řekl,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 xml:space="preserve">Jaké může být? 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Protiklady, homonyma, synonyma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rPr>
          <w:u w:val="single"/>
        </w:rPr>
        <w:t>Homonyma, synonyma</w:t>
      </w:r>
      <w:r>
        <w:t xml:space="preserve">  - víme, co to je? Příklady – koruna, zuby, zámek, oko … Jak to řekneš jinak – běží, utíká, Ukaž to na obrázku..)- (výstup poznat a vymyslet jednoduchá synonyma, antonyma…)</w:t>
      </w:r>
    </w:p>
    <w:p w:rsidR="00837E67" w:rsidRDefault="00837E67" w:rsidP="00837E67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nadřazené pojmy </w:t>
      </w:r>
    </w:p>
    <w:p w:rsidR="00837E67" w:rsidRDefault="00837E67" w:rsidP="00837E67">
      <w:pPr>
        <w:ind w:left="720"/>
        <w:jc w:val="both"/>
        <w:rPr>
          <w:u w:val="single"/>
        </w:rPr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      Rozvíjíme dovednost vyprávění a vedení dialogu 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Vyprávíme pohádky čtené, z TV, zážitky, podle obrázků – (Trojice, čtveřice obrázků, série pohádkových obrázků, Pokorná..)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Dokončování vět (Nemohli jsme ven, protože…)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Opravování popletených vět ( Šli jsme do lesa nakupovat.)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Dokončování vyprávění učitelky (Holčička narazila do stromu..)</w:t>
      </w:r>
    </w:p>
    <w:p w:rsidR="00837E67" w:rsidRDefault="00837E67" w:rsidP="00837E67">
      <w:pPr>
        <w:numPr>
          <w:ilvl w:val="0"/>
          <w:numId w:val="2"/>
        </w:numPr>
        <w:jc w:val="both"/>
      </w:pPr>
      <w:r>
        <w:t>Co bys dělal, kdyby…Co by se stalo, kdyby…Co se asi stalo dřív</w:t>
      </w:r>
    </w:p>
    <w:p w:rsidR="00837E67" w:rsidRDefault="00837E67" w:rsidP="00837E6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Jsme vzorem ve vedení dialogu, naslouchat, vnímat partnera </w:t>
      </w:r>
    </w:p>
    <w:p w:rsidR="00837E67" w:rsidRDefault="00837E67" w:rsidP="00837E67">
      <w:pPr>
        <w:jc w:val="both"/>
      </w:pPr>
    </w:p>
    <w:p w:rsidR="00837E67" w:rsidRDefault="00837E67" w:rsidP="00837E67">
      <w:pPr>
        <w:jc w:val="both"/>
        <w:rPr>
          <w:b/>
        </w:rPr>
      </w:pPr>
      <w:r>
        <w:rPr>
          <w:b/>
        </w:rPr>
        <w:t xml:space="preserve">Literatura: </w:t>
      </w:r>
    </w:p>
    <w:p w:rsidR="00837E67" w:rsidRDefault="00837E67" w:rsidP="00837E67">
      <w:pPr>
        <w:jc w:val="both"/>
        <w:rPr>
          <w:i/>
        </w:rPr>
      </w:pPr>
      <w:r>
        <w:rPr>
          <w:i/>
        </w:rPr>
        <w:t>Bednářová, J., Šmardová, V.:  Diagnostika dítěte předškolního věku. Computer Press, Brno, 2007.</w:t>
      </w:r>
    </w:p>
    <w:p w:rsidR="00837E67" w:rsidRDefault="00837E67" w:rsidP="00837E67">
      <w:pPr>
        <w:jc w:val="both"/>
        <w:rPr>
          <w:i/>
        </w:rPr>
      </w:pPr>
      <w:r>
        <w:rPr>
          <w:i/>
        </w:rPr>
        <w:t>Dvořák, J.: Slovní patlavost, Logopedické centrum. Žďár nad Sázavou, 1999.</w:t>
      </w:r>
    </w:p>
    <w:p w:rsidR="00837E67" w:rsidRDefault="00837E67" w:rsidP="00837E67">
      <w:pPr>
        <w:ind w:left="180" w:hanging="180"/>
        <w:jc w:val="both"/>
        <w:rPr>
          <w:i/>
        </w:rPr>
      </w:pPr>
      <w:r>
        <w:rPr>
          <w:i/>
        </w:rPr>
        <w:t>Dvořák, J.: Nácvik R a Ř, Žďár nad Sázavou. Logopedické centrum, 2000.</w:t>
      </w:r>
    </w:p>
    <w:p w:rsidR="00837E67" w:rsidRDefault="00837E67" w:rsidP="00837E67">
      <w:pPr>
        <w:ind w:left="180" w:hanging="180"/>
        <w:jc w:val="both"/>
        <w:rPr>
          <w:i/>
        </w:rPr>
      </w:pPr>
      <w:r>
        <w:rPr>
          <w:i/>
        </w:rPr>
        <w:t>Kutálková, D.: Vývoj dětské řeči krok za krokem. Grada, Praha 2005.</w:t>
      </w:r>
    </w:p>
    <w:p w:rsidR="00837E67" w:rsidRDefault="00837E67" w:rsidP="00837E67">
      <w:pPr>
        <w:jc w:val="both"/>
        <w:rPr>
          <w:i/>
        </w:rPr>
      </w:pPr>
      <w:r>
        <w:rPr>
          <w:i/>
        </w:rPr>
        <w:t>Svobodová, E., Váchová, A.: Procvičujeme výslovnost, Včelička, Měsíčník pro výchovně-vzdělávací práci s dětmi v mateřské škole, č. 3,5,7,8,9, VI. ročník, 2011-12. Praha, Atelier Ex Aedifico spol. s r.o.</w:t>
      </w:r>
    </w:p>
    <w:p w:rsidR="00837E67" w:rsidRDefault="00837E67" w:rsidP="00837E67">
      <w:pPr>
        <w:jc w:val="both"/>
        <w:rPr>
          <w:i/>
        </w:rPr>
      </w:pPr>
      <w:r>
        <w:rPr>
          <w:i/>
        </w:rPr>
        <w:t>Svobodová, K.: Cviky pro rozvíjení motoriky mluvidel. Ostrava, Montanex 2002.</w:t>
      </w:r>
    </w:p>
    <w:p w:rsidR="00837E67" w:rsidRDefault="00837E67" w:rsidP="00837E67">
      <w:pPr>
        <w:jc w:val="both"/>
        <w:rPr>
          <w:i/>
        </w:rPr>
      </w:pPr>
      <w:r>
        <w:rPr>
          <w:i/>
        </w:rPr>
        <w:t>Šulistová, M., Housarová B.: Logopedická cvičení 1 a 2. Computer Media 2011.</w:t>
      </w:r>
      <w:r>
        <w:rPr>
          <w:b/>
          <w:bCs/>
          <w:i/>
        </w:rPr>
        <w:t xml:space="preserve"> </w:t>
      </w:r>
    </w:p>
    <w:p w:rsidR="00837E67" w:rsidRDefault="00837E67" w:rsidP="00837E67">
      <w:pPr>
        <w:jc w:val="both"/>
        <w:rPr>
          <w:i/>
        </w:rPr>
      </w:pPr>
      <w:r>
        <w:rPr>
          <w:i/>
        </w:rPr>
        <w:t>Váchová, A.: Výslovnost, Porozumění, Gramatická správnost řeči, Dorozumívání, Vyjadřování in Očekávané výstupy v praxi MŠ Metodická podpora k připravované revizi RVP PV. Raabe, s.r.o., Praha 2012.</w:t>
      </w:r>
    </w:p>
    <w:p w:rsidR="00753BD7" w:rsidRDefault="00753BD7"/>
    <w:sectPr w:rsidR="00753BD7" w:rsidSect="0075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576"/>
    <w:multiLevelType w:val="hybridMultilevel"/>
    <w:tmpl w:val="1E1ED744"/>
    <w:lvl w:ilvl="0" w:tplc="0BA2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2A3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F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CA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4C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EE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E1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47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8F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746B3"/>
    <w:multiLevelType w:val="hybridMultilevel"/>
    <w:tmpl w:val="22B006DC"/>
    <w:lvl w:ilvl="0" w:tplc="7CCE63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4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6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CC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0C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C8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C7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4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84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A47E2"/>
    <w:multiLevelType w:val="hybridMultilevel"/>
    <w:tmpl w:val="BE7408DC"/>
    <w:lvl w:ilvl="0" w:tplc="1D00C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F00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5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A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C1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AC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21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E7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837E67"/>
    <w:rsid w:val="00753BD7"/>
    <w:rsid w:val="0083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PPP1</dc:creator>
  <cp:lastModifiedBy>PPP1</cp:lastModifiedBy>
  <cp:revision>2</cp:revision>
  <dcterms:created xsi:type="dcterms:W3CDTF">2014-11-23T12:29:00Z</dcterms:created>
  <dcterms:modified xsi:type="dcterms:W3CDTF">2014-11-23T12:29:00Z</dcterms:modified>
</cp:coreProperties>
</file>